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44" w:rsidRPr="003A208C" w:rsidRDefault="00552A80" w:rsidP="00CE5544">
      <w:pPr>
        <w:rPr>
          <w:rFonts w:ascii="Times New Roman" w:hAnsi="Times New Roman" w:cs="Times New Roman"/>
          <w:b/>
          <w:sz w:val="24"/>
          <w:szCs w:val="24"/>
        </w:rPr>
      </w:pPr>
      <w:r w:rsidRPr="003A208C">
        <w:rPr>
          <w:rFonts w:ascii="Times New Roman" w:hAnsi="Times New Roman" w:cs="Times New Roman"/>
          <w:b/>
          <w:sz w:val="24"/>
          <w:szCs w:val="24"/>
        </w:rPr>
        <w:t xml:space="preserve">Emdin, C. (2016). For White folks who teach in the Hood … and the rest of </w:t>
      </w:r>
      <w:proofErr w:type="spellStart"/>
      <w:r w:rsidRPr="003A208C">
        <w:rPr>
          <w:rFonts w:ascii="Times New Roman" w:hAnsi="Times New Roman" w:cs="Times New Roman"/>
          <w:b/>
          <w:sz w:val="24"/>
          <w:szCs w:val="24"/>
        </w:rPr>
        <w:t>y’all</w:t>
      </w:r>
      <w:proofErr w:type="spellEnd"/>
      <w:r w:rsidRPr="003A208C">
        <w:rPr>
          <w:rFonts w:ascii="Times New Roman" w:hAnsi="Times New Roman" w:cs="Times New Roman"/>
          <w:b/>
          <w:sz w:val="24"/>
          <w:szCs w:val="24"/>
        </w:rPr>
        <w:t xml:space="preserve"> too. Boston, MA: Beacon Press.</w:t>
      </w:r>
      <w:r w:rsidR="00CE5544" w:rsidRPr="003A208C">
        <w:rPr>
          <w:rFonts w:ascii="Times New Roman" w:hAnsi="Times New Roman" w:cs="Times New Roman"/>
          <w:b/>
          <w:sz w:val="24"/>
          <w:szCs w:val="24"/>
        </w:rPr>
        <w:t xml:space="preserve"> Pp. 220. </w:t>
      </w:r>
      <w:r w:rsidR="00CE5544" w:rsidRPr="003A208C">
        <w:rPr>
          <w:rFonts w:ascii="Times New Roman" w:hAnsi="Times New Roman" w:cs="Times New Roman"/>
          <w:b/>
          <w:bCs/>
          <w:sz w:val="24"/>
          <w:szCs w:val="24"/>
        </w:rPr>
        <w:t>ISBN-10:</w:t>
      </w:r>
      <w:r w:rsidR="00CE5544" w:rsidRPr="003A208C">
        <w:rPr>
          <w:rFonts w:ascii="Times New Roman" w:hAnsi="Times New Roman" w:cs="Times New Roman"/>
          <w:b/>
          <w:sz w:val="24"/>
          <w:szCs w:val="24"/>
        </w:rPr>
        <w:t> 0807006408</w:t>
      </w:r>
    </w:p>
    <w:p w:rsidR="00552A80" w:rsidRPr="008A5872" w:rsidRDefault="00552A80" w:rsidP="0074278E">
      <w:pPr>
        <w:rPr>
          <w:rFonts w:ascii="Times New Roman" w:hAnsi="Times New Roman" w:cs="Times New Roman"/>
          <w:sz w:val="24"/>
          <w:szCs w:val="24"/>
        </w:rPr>
      </w:pPr>
    </w:p>
    <w:p w:rsidR="008D60A9" w:rsidRPr="008A5872" w:rsidRDefault="00552A80" w:rsidP="008A5872">
      <w:pPr>
        <w:ind w:firstLine="720"/>
        <w:rPr>
          <w:rFonts w:ascii="Times New Roman" w:hAnsi="Times New Roman" w:cs="Times New Roman"/>
          <w:sz w:val="24"/>
          <w:szCs w:val="24"/>
        </w:rPr>
      </w:pPr>
      <w:r w:rsidRPr="008A5872">
        <w:rPr>
          <w:rFonts w:ascii="Times New Roman" w:hAnsi="Times New Roman" w:cs="Times New Roman"/>
          <w:sz w:val="24"/>
          <w:szCs w:val="24"/>
        </w:rPr>
        <w:t xml:space="preserve">In the summer of 2016, </w:t>
      </w:r>
      <w:r w:rsidR="00CE5544">
        <w:rPr>
          <w:rFonts w:ascii="Times New Roman" w:hAnsi="Times New Roman" w:cs="Times New Roman"/>
          <w:sz w:val="24"/>
          <w:szCs w:val="24"/>
        </w:rPr>
        <w:t>the world</w:t>
      </w:r>
      <w:r w:rsidRPr="008A5872">
        <w:rPr>
          <w:rFonts w:ascii="Times New Roman" w:hAnsi="Times New Roman" w:cs="Times New Roman"/>
          <w:sz w:val="24"/>
          <w:szCs w:val="24"/>
        </w:rPr>
        <w:t xml:space="preserve"> witness</w:t>
      </w:r>
      <w:r w:rsidR="00027697" w:rsidRPr="008A5872">
        <w:rPr>
          <w:rFonts w:ascii="Times New Roman" w:hAnsi="Times New Roman" w:cs="Times New Roman"/>
          <w:sz w:val="24"/>
          <w:szCs w:val="24"/>
        </w:rPr>
        <w:t>ed</w:t>
      </w:r>
      <w:r w:rsidR="00485FCF" w:rsidRPr="008A5872">
        <w:rPr>
          <w:rFonts w:ascii="Times New Roman" w:hAnsi="Times New Roman" w:cs="Times New Roman"/>
          <w:sz w:val="24"/>
          <w:szCs w:val="24"/>
        </w:rPr>
        <w:t xml:space="preserve"> </w:t>
      </w:r>
      <w:r w:rsidRPr="008A5872">
        <w:rPr>
          <w:rFonts w:ascii="Times New Roman" w:hAnsi="Times New Roman" w:cs="Times New Roman"/>
          <w:sz w:val="24"/>
          <w:szCs w:val="24"/>
        </w:rPr>
        <w:t xml:space="preserve">viral </w:t>
      </w:r>
      <w:r w:rsidR="00485FCF" w:rsidRPr="008A5872">
        <w:rPr>
          <w:rFonts w:ascii="Times New Roman" w:hAnsi="Times New Roman" w:cs="Times New Roman"/>
          <w:sz w:val="24"/>
          <w:szCs w:val="24"/>
        </w:rPr>
        <w:t>videos</w:t>
      </w:r>
      <w:r w:rsidRPr="008A5872">
        <w:rPr>
          <w:rFonts w:ascii="Times New Roman" w:hAnsi="Times New Roman" w:cs="Times New Roman"/>
          <w:sz w:val="24"/>
          <w:szCs w:val="24"/>
        </w:rPr>
        <w:t xml:space="preserve"> of</w:t>
      </w:r>
      <w:r w:rsidR="00485FCF" w:rsidRPr="008A5872">
        <w:rPr>
          <w:rFonts w:ascii="Times New Roman" w:hAnsi="Times New Roman" w:cs="Times New Roman"/>
          <w:sz w:val="24"/>
          <w:szCs w:val="24"/>
        </w:rPr>
        <w:t xml:space="preserve"> </w:t>
      </w:r>
      <w:r w:rsidRPr="008A5872">
        <w:rPr>
          <w:rFonts w:ascii="Times New Roman" w:hAnsi="Times New Roman" w:cs="Times New Roman"/>
          <w:sz w:val="24"/>
          <w:szCs w:val="24"/>
        </w:rPr>
        <w:t>police officers shooting unarmed black men and</w:t>
      </w:r>
      <w:r w:rsidR="00485FCF" w:rsidRPr="008A5872">
        <w:rPr>
          <w:rFonts w:ascii="Times New Roman" w:hAnsi="Times New Roman" w:cs="Times New Roman"/>
          <w:sz w:val="24"/>
          <w:szCs w:val="24"/>
        </w:rPr>
        <w:t xml:space="preserve"> #</w:t>
      </w:r>
      <w:proofErr w:type="spellStart"/>
      <w:r w:rsidR="00485FCF" w:rsidRPr="008A5872">
        <w:rPr>
          <w:rFonts w:ascii="Times New Roman" w:hAnsi="Times New Roman" w:cs="Times New Roman"/>
          <w:sz w:val="24"/>
          <w:szCs w:val="24"/>
        </w:rPr>
        <w:t>BlackLivesMatter</w:t>
      </w:r>
      <w:proofErr w:type="spellEnd"/>
      <w:r w:rsidR="00485FCF" w:rsidRPr="008A5872">
        <w:rPr>
          <w:rFonts w:ascii="Times New Roman" w:hAnsi="Times New Roman" w:cs="Times New Roman"/>
          <w:sz w:val="24"/>
          <w:szCs w:val="24"/>
        </w:rPr>
        <w:t xml:space="preserve"> protests shut</w:t>
      </w:r>
      <w:r w:rsidRPr="008A5872">
        <w:rPr>
          <w:rFonts w:ascii="Times New Roman" w:hAnsi="Times New Roman" w:cs="Times New Roman"/>
          <w:sz w:val="24"/>
          <w:szCs w:val="24"/>
        </w:rPr>
        <w:t>ting</w:t>
      </w:r>
      <w:r w:rsidR="00485FCF" w:rsidRPr="008A5872">
        <w:rPr>
          <w:rFonts w:ascii="Times New Roman" w:hAnsi="Times New Roman" w:cs="Times New Roman"/>
          <w:sz w:val="24"/>
          <w:szCs w:val="24"/>
        </w:rPr>
        <w:t xml:space="preserve"> down highw</w:t>
      </w:r>
      <w:r w:rsidRPr="008A5872">
        <w:rPr>
          <w:rFonts w:ascii="Times New Roman" w:hAnsi="Times New Roman" w:cs="Times New Roman"/>
          <w:sz w:val="24"/>
          <w:szCs w:val="24"/>
        </w:rPr>
        <w:t>ays in several major cities</w:t>
      </w:r>
      <w:r w:rsidR="00027697" w:rsidRPr="008A5872">
        <w:rPr>
          <w:rFonts w:ascii="Times New Roman" w:hAnsi="Times New Roman" w:cs="Times New Roman"/>
          <w:sz w:val="24"/>
          <w:szCs w:val="24"/>
        </w:rPr>
        <w:t xml:space="preserve">. </w:t>
      </w:r>
      <w:r w:rsidR="009B2814">
        <w:rPr>
          <w:rFonts w:ascii="Times New Roman" w:hAnsi="Times New Roman" w:cs="Times New Roman"/>
          <w:sz w:val="24"/>
          <w:szCs w:val="24"/>
        </w:rPr>
        <w:t>Many of us recognize that s</w:t>
      </w:r>
      <w:r w:rsidR="00027697" w:rsidRPr="008A5872">
        <w:rPr>
          <w:rFonts w:ascii="Times New Roman" w:hAnsi="Times New Roman" w:cs="Times New Roman"/>
          <w:sz w:val="24"/>
          <w:szCs w:val="24"/>
        </w:rPr>
        <w:t>chools</w:t>
      </w:r>
      <w:r w:rsidR="00485FCF" w:rsidRPr="008A5872">
        <w:rPr>
          <w:rFonts w:ascii="Times New Roman" w:hAnsi="Times New Roman" w:cs="Times New Roman"/>
          <w:sz w:val="24"/>
          <w:szCs w:val="24"/>
        </w:rPr>
        <w:t xml:space="preserve"> cannot solve the problems of deep-seated institutional and structural racism of this country,</w:t>
      </w:r>
      <w:r w:rsidR="00027697" w:rsidRPr="008A5872">
        <w:rPr>
          <w:rFonts w:ascii="Times New Roman" w:hAnsi="Times New Roman" w:cs="Times New Roman"/>
          <w:sz w:val="24"/>
          <w:szCs w:val="24"/>
        </w:rPr>
        <w:t xml:space="preserve"> but as Ta-</w:t>
      </w:r>
      <w:proofErr w:type="spellStart"/>
      <w:r w:rsidR="00027697" w:rsidRPr="008A5872">
        <w:rPr>
          <w:rFonts w:ascii="Times New Roman" w:hAnsi="Times New Roman" w:cs="Times New Roman"/>
          <w:sz w:val="24"/>
          <w:szCs w:val="24"/>
        </w:rPr>
        <w:t>Nehisi</w:t>
      </w:r>
      <w:proofErr w:type="spellEnd"/>
      <w:r w:rsidR="00027697" w:rsidRPr="008A5872">
        <w:rPr>
          <w:rFonts w:ascii="Times New Roman" w:hAnsi="Times New Roman" w:cs="Times New Roman"/>
          <w:sz w:val="24"/>
          <w:szCs w:val="24"/>
        </w:rPr>
        <w:t xml:space="preserve"> Coates (2015) notes they are </w:t>
      </w:r>
      <w:r w:rsidR="001B6D41">
        <w:rPr>
          <w:rFonts w:ascii="Times New Roman" w:hAnsi="Times New Roman" w:cs="Times New Roman"/>
          <w:sz w:val="24"/>
          <w:szCs w:val="24"/>
        </w:rPr>
        <w:t xml:space="preserve">nevertheless </w:t>
      </w:r>
      <w:r w:rsidR="00027697" w:rsidRPr="008A5872">
        <w:rPr>
          <w:rFonts w:ascii="Times New Roman" w:hAnsi="Times New Roman" w:cs="Times New Roman"/>
          <w:sz w:val="24"/>
          <w:szCs w:val="24"/>
        </w:rPr>
        <w:t xml:space="preserve">a part of a </w:t>
      </w:r>
      <w:proofErr w:type="gramStart"/>
      <w:r w:rsidR="00027697" w:rsidRPr="008A5872">
        <w:rPr>
          <w:rFonts w:ascii="Times New Roman" w:hAnsi="Times New Roman" w:cs="Times New Roman"/>
          <w:sz w:val="24"/>
          <w:szCs w:val="24"/>
        </w:rPr>
        <w:t>socially-unjust</w:t>
      </w:r>
      <w:proofErr w:type="gramEnd"/>
      <w:r w:rsidR="00027697" w:rsidRPr="008A5872">
        <w:rPr>
          <w:rFonts w:ascii="Times New Roman" w:hAnsi="Times New Roman" w:cs="Times New Roman"/>
          <w:sz w:val="24"/>
          <w:szCs w:val="24"/>
        </w:rPr>
        <w:t xml:space="preserve"> equation of urban life – “those who failed in the schools justified their destruction in the streets” (p. 33)</w:t>
      </w:r>
      <w:r w:rsidR="00485FCF" w:rsidRPr="008A5872">
        <w:rPr>
          <w:rFonts w:ascii="Times New Roman" w:hAnsi="Times New Roman" w:cs="Times New Roman"/>
          <w:sz w:val="24"/>
          <w:szCs w:val="24"/>
        </w:rPr>
        <w:t>.</w:t>
      </w:r>
      <w:r w:rsidRPr="008A5872">
        <w:rPr>
          <w:rFonts w:ascii="Times New Roman" w:hAnsi="Times New Roman" w:cs="Times New Roman"/>
          <w:sz w:val="24"/>
          <w:szCs w:val="24"/>
        </w:rPr>
        <w:t xml:space="preserve"> “For White Folks Who Teach in the Hood”</w:t>
      </w:r>
      <w:r w:rsidR="00027697" w:rsidRPr="008A5872">
        <w:rPr>
          <w:rFonts w:ascii="Times New Roman" w:hAnsi="Times New Roman" w:cs="Times New Roman"/>
          <w:sz w:val="24"/>
          <w:szCs w:val="24"/>
        </w:rPr>
        <w:t xml:space="preserve"> </w:t>
      </w:r>
      <w:r w:rsidR="00CE5544">
        <w:rPr>
          <w:rFonts w:ascii="Times New Roman" w:hAnsi="Times New Roman" w:cs="Times New Roman"/>
          <w:sz w:val="24"/>
          <w:szCs w:val="24"/>
        </w:rPr>
        <w:t xml:space="preserve">– featured across a variety of popular media outlets – </w:t>
      </w:r>
      <w:r w:rsidR="00027697" w:rsidRPr="008A5872">
        <w:rPr>
          <w:rFonts w:ascii="Times New Roman" w:hAnsi="Times New Roman" w:cs="Times New Roman"/>
          <w:sz w:val="24"/>
          <w:szCs w:val="24"/>
        </w:rPr>
        <w:t xml:space="preserve">is an attempt to intervene and disrupt this equation by offering educators pedagogical tools to make urban schools </w:t>
      </w:r>
      <w:r w:rsidR="008D60A9" w:rsidRPr="008A5872">
        <w:rPr>
          <w:rFonts w:ascii="Times New Roman" w:hAnsi="Times New Roman" w:cs="Times New Roman"/>
          <w:sz w:val="24"/>
          <w:szCs w:val="24"/>
        </w:rPr>
        <w:t xml:space="preserve">better spaces for children from diverse backgrounds. </w:t>
      </w:r>
      <w:r w:rsidR="00CE5544">
        <w:rPr>
          <w:rFonts w:ascii="Times New Roman" w:hAnsi="Times New Roman" w:cs="Times New Roman"/>
          <w:sz w:val="24"/>
          <w:szCs w:val="24"/>
        </w:rPr>
        <w:t xml:space="preserve">In what follows, I first present an overview of the book’s key points, </w:t>
      </w:r>
      <w:proofErr w:type="gramStart"/>
      <w:r w:rsidR="00CE5544">
        <w:rPr>
          <w:rFonts w:ascii="Times New Roman" w:hAnsi="Times New Roman" w:cs="Times New Roman"/>
          <w:sz w:val="24"/>
          <w:szCs w:val="24"/>
        </w:rPr>
        <w:t>then</w:t>
      </w:r>
      <w:proofErr w:type="gramEnd"/>
      <w:r w:rsidR="00CE5544">
        <w:rPr>
          <w:rFonts w:ascii="Times New Roman" w:hAnsi="Times New Roman" w:cs="Times New Roman"/>
          <w:sz w:val="24"/>
          <w:szCs w:val="24"/>
        </w:rPr>
        <w:t xml:space="preserve"> I </w:t>
      </w:r>
      <w:r w:rsidR="00807259">
        <w:rPr>
          <w:rFonts w:ascii="Times New Roman" w:hAnsi="Times New Roman" w:cs="Times New Roman"/>
          <w:sz w:val="24"/>
          <w:szCs w:val="24"/>
        </w:rPr>
        <w:t>analyze</w:t>
      </w:r>
      <w:r w:rsidR="00CE5544">
        <w:rPr>
          <w:rFonts w:ascii="Times New Roman" w:hAnsi="Times New Roman" w:cs="Times New Roman"/>
          <w:sz w:val="24"/>
          <w:szCs w:val="24"/>
        </w:rPr>
        <w:t xml:space="preserve"> </w:t>
      </w:r>
      <w:r w:rsidR="00807259">
        <w:rPr>
          <w:rFonts w:ascii="Times New Roman" w:hAnsi="Times New Roman" w:cs="Times New Roman"/>
          <w:sz w:val="24"/>
          <w:szCs w:val="24"/>
        </w:rPr>
        <w:t>its</w:t>
      </w:r>
      <w:r w:rsidR="00CE5544">
        <w:rPr>
          <w:rFonts w:ascii="Times New Roman" w:hAnsi="Times New Roman" w:cs="Times New Roman"/>
          <w:sz w:val="24"/>
          <w:szCs w:val="24"/>
        </w:rPr>
        <w:t xml:space="preserve"> strengths </w:t>
      </w:r>
      <w:r w:rsidR="00807259">
        <w:rPr>
          <w:rFonts w:ascii="Times New Roman" w:hAnsi="Times New Roman" w:cs="Times New Roman"/>
          <w:sz w:val="24"/>
          <w:szCs w:val="24"/>
        </w:rPr>
        <w:t>and</w:t>
      </w:r>
      <w:r w:rsidR="00CE5544">
        <w:rPr>
          <w:rFonts w:ascii="Times New Roman" w:hAnsi="Times New Roman" w:cs="Times New Roman"/>
          <w:sz w:val="24"/>
          <w:szCs w:val="24"/>
        </w:rPr>
        <w:t xml:space="preserve"> po</w:t>
      </w:r>
      <w:r w:rsidR="00807259">
        <w:rPr>
          <w:rFonts w:ascii="Times New Roman" w:hAnsi="Times New Roman" w:cs="Times New Roman"/>
          <w:sz w:val="24"/>
          <w:szCs w:val="24"/>
        </w:rPr>
        <w:t>ssible shortcomings</w:t>
      </w:r>
      <w:r w:rsidR="00CE5544">
        <w:rPr>
          <w:rFonts w:ascii="Times New Roman" w:hAnsi="Times New Roman" w:cs="Times New Roman"/>
          <w:sz w:val="24"/>
          <w:szCs w:val="24"/>
        </w:rPr>
        <w:t xml:space="preserve">.  </w:t>
      </w:r>
    </w:p>
    <w:p w:rsidR="00462B83" w:rsidRPr="008A5872" w:rsidRDefault="00F64355" w:rsidP="008A5872">
      <w:pPr>
        <w:ind w:firstLine="720"/>
        <w:rPr>
          <w:rFonts w:ascii="Times New Roman" w:hAnsi="Times New Roman" w:cs="Times New Roman"/>
          <w:sz w:val="24"/>
          <w:szCs w:val="24"/>
        </w:rPr>
      </w:pPr>
      <w:r w:rsidRPr="008A5872">
        <w:rPr>
          <w:rFonts w:ascii="Times New Roman" w:hAnsi="Times New Roman" w:cs="Times New Roman"/>
          <w:sz w:val="24"/>
          <w:szCs w:val="24"/>
        </w:rPr>
        <w:t>The</w:t>
      </w:r>
      <w:r w:rsidR="00485FCF" w:rsidRPr="008A5872">
        <w:rPr>
          <w:rFonts w:ascii="Times New Roman" w:hAnsi="Times New Roman" w:cs="Times New Roman"/>
          <w:sz w:val="24"/>
          <w:szCs w:val="24"/>
        </w:rPr>
        <w:t xml:space="preserve"> book speaks to educators teaching in urban conte</w:t>
      </w:r>
      <w:r w:rsidR="004475EB">
        <w:rPr>
          <w:rFonts w:ascii="Times New Roman" w:hAnsi="Times New Roman" w:cs="Times New Roman"/>
          <w:sz w:val="24"/>
          <w:szCs w:val="24"/>
        </w:rPr>
        <w:t xml:space="preserve">xts and </w:t>
      </w:r>
      <w:r w:rsidR="00807259">
        <w:rPr>
          <w:rFonts w:ascii="Times New Roman" w:hAnsi="Times New Roman" w:cs="Times New Roman"/>
          <w:sz w:val="24"/>
          <w:szCs w:val="24"/>
        </w:rPr>
        <w:t>presents a case for</w:t>
      </w:r>
      <w:r w:rsidR="004475EB">
        <w:rPr>
          <w:rFonts w:ascii="Times New Roman" w:hAnsi="Times New Roman" w:cs="Times New Roman"/>
          <w:sz w:val="24"/>
          <w:szCs w:val="24"/>
        </w:rPr>
        <w:t xml:space="preserve"> a type of</w:t>
      </w:r>
      <w:r w:rsidRPr="008A5872">
        <w:rPr>
          <w:rFonts w:ascii="Times New Roman" w:hAnsi="Times New Roman" w:cs="Times New Roman"/>
          <w:sz w:val="24"/>
          <w:szCs w:val="24"/>
        </w:rPr>
        <w:t xml:space="preserve"> </w:t>
      </w:r>
      <w:r w:rsidR="00485FCF" w:rsidRPr="008A5872">
        <w:rPr>
          <w:rFonts w:ascii="Times New Roman" w:hAnsi="Times New Roman" w:cs="Times New Roman"/>
          <w:sz w:val="24"/>
          <w:szCs w:val="24"/>
        </w:rPr>
        <w:t xml:space="preserve">pedagogy </w:t>
      </w:r>
      <w:r w:rsidRPr="008A5872">
        <w:rPr>
          <w:rFonts w:ascii="Times New Roman" w:hAnsi="Times New Roman" w:cs="Times New Roman"/>
          <w:sz w:val="24"/>
          <w:szCs w:val="24"/>
        </w:rPr>
        <w:t>that</w:t>
      </w:r>
      <w:r w:rsidR="00485FCF" w:rsidRPr="008A5872">
        <w:rPr>
          <w:rFonts w:ascii="Times New Roman" w:hAnsi="Times New Roman" w:cs="Times New Roman"/>
          <w:sz w:val="24"/>
          <w:szCs w:val="24"/>
        </w:rPr>
        <w:t xml:space="preserve"> allow</w:t>
      </w:r>
      <w:r w:rsidRPr="008A5872">
        <w:rPr>
          <w:rFonts w:ascii="Times New Roman" w:hAnsi="Times New Roman" w:cs="Times New Roman"/>
          <w:sz w:val="24"/>
          <w:szCs w:val="24"/>
        </w:rPr>
        <w:t>s</w:t>
      </w:r>
      <w:r w:rsidR="00485FCF" w:rsidRPr="008A5872">
        <w:rPr>
          <w:rFonts w:ascii="Times New Roman" w:hAnsi="Times New Roman" w:cs="Times New Roman"/>
          <w:sz w:val="24"/>
          <w:szCs w:val="24"/>
        </w:rPr>
        <w:t xml:space="preserve"> a teacher to connect </w:t>
      </w:r>
      <w:r w:rsidR="001C726A" w:rsidRPr="008A5872">
        <w:rPr>
          <w:rFonts w:ascii="Times New Roman" w:hAnsi="Times New Roman" w:cs="Times New Roman"/>
          <w:sz w:val="24"/>
          <w:szCs w:val="24"/>
        </w:rPr>
        <w:t xml:space="preserve">better </w:t>
      </w:r>
      <w:r w:rsidR="00485FCF" w:rsidRPr="008A5872">
        <w:rPr>
          <w:rFonts w:ascii="Times New Roman" w:hAnsi="Times New Roman" w:cs="Times New Roman"/>
          <w:sz w:val="24"/>
          <w:szCs w:val="24"/>
        </w:rPr>
        <w:t xml:space="preserve">with </w:t>
      </w:r>
      <w:r w:rsidRPr="008A5872">
        <w:rPr>
          <w:rFonts w:ascii="Times New Roman" w:hAnsi="Times New Roman" w:cs="Times New Roman"/>
          <w:sz w:val="24"/>
          <w:szCs w:val="24"/>
        </w:rPr>
        <w:t xml:space="preserve">diverse </w:t>
      </w:r>
      <w:r w:rsidR="00485FCF" w:rsidRPr="008A5872">
        <w:rPr>
          <w:rFonts w:ascii="Times New Roman" w:hAnsi="Times New Roman" w:cs="Times New Roman"/>
          <w:sz w:val="24"/>
          <w:szCs w:val="24"/>
        </w:rPr>
        <w:t>students</w:t>
      </w:r>
      <w:r w:rsidR="00462B83" w:rsidRPr="008A5872">
        <w:rPr>
          <w:rFonts w:ascii="Times New Roman" w:hAnsi="Times New Roman" w:cs="Times New Roman"/>
          <w:sz w:val="24"/>
          <w:szCs w:val="24"/>
        </w:rPr>
        <w:t xml:space="preserve"> and to help students </w:t>
      </w:r>
      <w:r w:rsidRPr="008A5872">
        <w:rPr>
          <w:rFonts w:ascii="Times New Roman" w:hAnsi="Times New Roman" w:cs="Times New Roman"/>
          <w:sz w:val="24"/>
          <w:szCs w:val="24"/>
        </w:rPr>
        <w:t>from underserved communities thrive in school contexts</w:t>
      </w:r>
      <w:r w:rsidR="00485FCF" w:rsidRPr="008A5872">
        <w:rPr>
          <w:rFonts w:ascii="Times New Roman" w:hAnsi="Times New Roman" w:cs="Times New Roman"/>
          <w:sz w:val="24"/>
          <w:szCs w:val="24"/>
        </w:rPr>
        <w:t xml:space="preserve">. </w:t>
      </w:r>
      <w:r w:rsidR="00BB0729" w:rsidRPr="008A5872">
        <w:rPr>
          <w:rFonts w:ascii="Times New Roman" w:hAnsi="Times New Roman" w:cs="Times New Roman"/>
          <w:sz w:val="24"/>
          <w:szCs w:val="24"/>
        </w:rPr>
        <w:t xml:space="preserve">The entry point into this </w:t>
      </w:r>
      <w:r w:rsidR="00807259">
        <w:rPr>
          <w:rFonts w:ascii="Times New Roman" w:hAnsi="Times New Roman" w:cs="Times New Roman"/>
          <w:sz w:val="24"/>
          <w:szCs w:val="24"/>
        </w:rPr>
        <w:t>pedagogy</w:t>
      </w:r>
      <w:r w:rsidR="00BB0729" w:rsidRPr="008A5872">
        <w:rPr>
          <w:rFonts w:ascii="Times New Roman" w:hAnsi="Times New Roman" w:cs="Times New Roman"/>
          <w:sz w:val="24"/>
          <w:szCs w:val="24"/>
        </w:rPr>
        <w:t xml:space="preserve"> is the notion of “neoindig</w:t>
      </w:r>
      <w:r w:rsidR="00602657" w:rsidRPr="008A5872">
        <w:rPr>
          <w:rFonts w:ascii="Times New Roman" w:hAnsi="Times New Roman" w:cs="Times New Roman"/>
          <w:sz w:val="24"/>
          <w:szCs w:val="24"/>
        </w:rPr>
        <w:t>e</w:t>
      </w:r>
      <w:r w:rsidR="00BB0729" w:rsidRPr="008A5872">
        <w:rPr>
          <w:rFonts w:ascii="Times New Roman" w:hAnsi="Times New Roman" w:cs="Times New Roman"/>
          <w:sz w:val="24"/>
          <w:szCs w:val="24"/>
        </w:rPr>
        <w:t xml:space="preserve">neity.” </w:t>
      </w:r>
      <w:proofErr w:type="spellStart"/>
      <w:r w:rsidR="00134CAD">
        <w:rPr>
          <w:rFonts w:ascii="Times New Roman" w:hAnsi="Times New Roman" w:cs="Times New Roman"/>
          <w:sz w:val="24"/>
          <w:szCs w:val="24"/>
        </w:rPr>
        <w:t>Emdin</w:t>
      </w:r>
      <w:proofErr w:type="spellEnd"/>
      <w:r w:rsidR="00134CAD">
        <w:rPr>
          <w:rFonts w:ascii="Times New Roman" w:hAnsi="Times New Roman" w:cs="Times New Roman"/>
          <w:sz w:val="24"/>
          <w:szCs w:val="24"/>
        </w:rPr>
        <w:t xml:space="preserve"> proposes to identify u</w:t>
      </w:r>
      <w:r w:rsidR="00BB0729" w:rsidRPr="008A5872">
        <w:rPr>
          <w:rFonts w:ascii="Times New Roman" w:hAnsi="Times New Roman" w:cs="Times New Roman"/>
          <w:sz w:val="24"/>
          <w:szCs w:val="24"/>
        </w:rPr>
        <w:t xml:space="preserve">rban youth </w:t>
      </w:r>
      <w:r w:rsidR="00462B83" w:rsidRPr="008A5872">
        <w:rPr>
          <w:rFonts w:ascii="Times New Roman" w:hAnsi="Times New Roman" w:cs="Times New Roman"/>
          <w:sz w:val="24"/>
          <w:szCs w:val="24"/>
        </w:rPr>
        <w:t>as “</w:t>
      </w:r>
      <w:proofErr w:type="spellStart"/>
      <w:r w:rsidR="00BB0729" w:rsidRPr="008A5872">
        <w:rPr>
          <w:rFonts w:ascii="Times New Roman" w:hAnsi="Times New Roman" w:cs="Times New Roman"/>
          <w:sz w:val="24"/>
          <w:szCs w:val="24"/>
        </w:rPr>
        <w:t>neoindigenous</w:t>
      </w:r>
      <w:proofErr w:type="spellEnd"/>
      <w:r w:rsidR="00462B83" w:rsidRPr="008A5872">
        <w:rPr>
          <w:rFonts w:ascii="Times New Roman" w:hAnsi="Times New Roman" w:cs="Times New Roman"/>
          <w:sz w:val="24"/>
          <w:szCs w:val="24"/>
        </w:rPr>
        <w:t xml:space="preserve">” </w:t>
      </w:r>
      <w:r w:rsidR="00BB0729" w:rsidRPr="008A5872">
        <w:rPr>
          <w:rFonts w:ascii="Times New Roman" w:hAnsi="Times New Roman" w:cs="Times New Roman"/>
          <w:sz w:val="24"/>
          <w:szCs w:val="24"/>
        </w:rPr>
        <w:t>due to t</w:t>
      </w:r>
      <w:r w:rsidR="00462B83" w:rsidRPr="008A5872">
        <w:rPr>
          <w:rFonts w:ascii="Times New Roman" w:hAnsi="Times New Roman" w:cs="Times New Roman"/>
          <w:sz w:val="24"/>
          <w:szCs w:val="24"/>
        </w:rPr>
        <w:t xml:space="preserve">he similarity of </w:t>
      </w:r>
      <w:r w:rsidR="00BB0729" w:rsidRPr="008A5872">
        <w:rPr>
          <w:rFonts w:ascii="Times New Roman" w:hAnsi="Times New Roman" w:cs="Times New Roman"/>
          <w:sz w:val="24"/>
          <w:szCs w:val="24"/>
        </w:rPr>
        <w:t xml:space="preserve">their </w:t>
      </w:r>
      <w:r w:rsidR="00462B83" w:rsidRPr="008A5872">
        <w:rPr>
          <w:rFonts w:ascii="Times New Roman" w:hAnsi="Times New Roman" w:cs="Times New Roman"/>
          <w:sz w:val="24"/>
          <w:szCs w:val="24"/>
        </w:rPr>
        <w:t xml:space="preserve">experiences </w:t>
      </w:r>
      <w:r w:rsidR="00BB0729" w:rsidRPr="008A5872">
        <w:rPr>
          <w:rFonts w:ascii="Times New Roman" w:hAnsi="Times New Roman" w:cs="Times New Roman"/>
          <w:sz w:val="24"/>
          <w:szCs w:val="24"/>
        </w:rPr>
        <w:t xml:space="preserve">with </w:t>
      </w:r>
      <w:r w:rsidR="00FC7E55">
        <w:rPr>
          <w:rFonts w:ascii="Times New Roman" w:hAnsi="Times New Roman" w:cs="Times New Roman"/>
          <w:sz w:val="24"/>
          <w:szCs w:val="24"/>
        </w:rPr>
        <w:t>I</w:t>
      </w:r>
      <w:r w:rsidR="00BB0729" w:rsidRPr="008A5872">
        <w:rPr>
          <w:rFonts w:ascii="Times New Roman" w:hAnsi="Times New Roman" w:cs="Times New Roman"/>
          <w:sz w:val="24"/>
          <w:szCs w:val="24"/>
        </w:rPr>
        <w:t>ndigenous</w:t>
      </w:r>
      <w:r w:rsidR="00462B83" w:rsidRPr="008A5872">
        <w:rPr>
          <w:rFonts w:ascii="Times New Roman" w:hAnsi="Times New Roman" w:cs="Times New Roman"/>
          <w:sz w:val="24"/>
          <w:szCs w:val="24"/>
        </w:rPr>
        <w:t xml:space="preserve"> groups</w:t>
      </w:r>
      <w:r w:rsidR="00A957ED" w:rsidRPr="008A5872">
        <w:rPr>
          <w:rFonts w:ascii="Times New Roman" w:hAnsi="Times New Roman" w:cs="Times New Roman"/>
          <w:sz w:val="24"/>
          <w:szCs w:val="24"/>
        </w:rPr>
        <w:t>: both</w:t>
      </w:r>
      <w:r w:rsidR="00134CAD">
        <w:rPr>
          <w:rFonts w:ascii="Times New Roman" w:hAnsi="Times New Roman" w:cs="Times New Roman"/>
          <w:sz w:val="24"/>
          <w:szCs w:val="24"/>
        </w:rPr>
        <w:t xml:space="preserve"> groups</w:t>
      </w:r>
      <w:r w:rsidR="00A957ED" w:rsidRPr="008A5872">
        <w:rPr>
          <w:rFonts w:ascii="Times New Roman" w:hAnsi="Times New Roman" w:cs="Times New Roman"/>
          <w:sz w:val="24"/>
          <w:szCs w:val="24"/>
        </w:rPr>
        <w:t xml:space="preserve"> </w:t>
      </w:r>
      <w:proofErr w:type="gramStart"/>
      <w:r w:rsidR="00A957ED" w:rsidRPr="008A5872">
        <w:rPr>
          <w:rFonts w:ascii="Times New Roman" w:hAnsi="Times New Roman" w:cs="Times New Roman"/>
          <w:sz w:val="24"/>
          <w:szCs w:val="24"/>
        </w:rPr>
        <w:t>have been</w:t>
      </w:r>
      <w:r w:rsidR="00462B83" w:rsidRPr="008A5872">
        <w:rPr>
          <w:rFonts w:ascii="Times New Roman" w:hAnsi="Times New Roman" w:cs="Times New Roman"/>
          <w:sz w:val="24"/>
          <w:szCs w:val="24"/>
        </w:rPr>
        <w:t xml:space="preserve"> marginalized by schools, silenced by teachers, or colonized through educational institutions</w:t>
      </w:r>
      <w:proofErr w:type="gramEnd"/>
      <w:r w:rsidR="00BB0729" w:rsidRPr="008A5872">
        <w:rPr>
          <w:rFonts w:ascii="Times New Roman" w:hAnsi="Times New Roman" w:cs="Times New Roman"/>
          <w:sz w:val="24"/>
          <w:szCs w:val="24"/>
        </w:rPr>
        <w:t xml:space="preserve">. </w:t>
      </w:r>
      <w:r w:rsidR="00462B83" w:rsidRPr="008A5872">
        <w:rPr>
          <w:rFonts w:ascii="Times New Roman" w:hAnsi="Times New Roman" w:cs="Times New Roman"/>
          <w:sz w:val="24"/>
          <w:szCs w:val="24"/>
        </w:rPr>
        <w:t>As long as schools are driven by “</w:t>
      </w:r>
      <w:r w:rsidRPr="008A5872">
        <w:rPr>
          <w:rFonts w:ascii="Times New Roman" w:hAnsi="Times New Roman" w:cs="Times New Roman"/>
          <w:sz w:val="24"/>
          <w:szCs w:val="24"/>
        </w:rPr>
        <w:t>an</w:t>
      </w:r>
      <w:r w:rsidR="00462B83" w:rsidRPr="008A5872">
        <w:rPr>
          <w:rFonts w:ascii="Times New Roman" w:hAnsi="Times New Roman" w:cs="Times New Roman"/>
          <w:sz w:val="24"/>
          <w:szCs w:val="24"/>
        </w:rPr>
        <w:t xml:space="preserve"> imaginary </w:t>
      </w:r>
      <w:r w:rsidRPr="008A5872">
        <w:rPr>
          <w:rFonts w:ascii="Times New Roman" w:hAnsi="Times New Roman" w:cs="Times New Roman"/>
          <w:sz w:val="24"/>
          <w:szCs w:val="24"/>
        </w:rPr>
        <w:t>white middle-</w:t>
      </w:r>
      <w:r w:rsidR="00462B83" w:rsidRPr="008A5872">
        <w:rPr>
          <w:rFonts w:ascii="Times New Roman" w:hAnsi="Times New Roman" w:cs="Times New Roman"/>
          <w:sz w:val="24"/>
          <w:szCs w:val="24"/>
        </w:rPr>
        <w:t xml:space="preserve">class ideal” </w:t>
      </w:r>
      <w:r w:rsidRPr="008A5872">
        <w:rPr>
          <w:rFonts w:ascii="Times New Roman" w:hAnsi="Times New Roman" w:cs="Times New Roman"/>
          <w:sz w:val="24"/>
          <w:szCs w:val="24"/>
        </w:rPr>
        <w:t xml:space="preserve">(p. 9), the “neoindigenous” will continue to </w:t>
      </w:r>
      <w:r w:rsidR="00BC15F2" w:rsidRPr="008A5872">
        <w:rPr>
          <w:rFonts w:ascii="Times New Roman" w:hAnsi="Times New Roman" w:cs="Times New Roman"/>
          <w:sz w:val="24"/>
          <w:szCs w:val="24"/>
        </w:rPr>
        <w:t>experience oppression by being</w:t>
      </w:r>
      <w:r w:rsidRPr="008A5872">
        <w:rPr>
          <w:rFonts w:ascii="Times New Roman" w:hAnsi="Times New Roman" w:cs="Times New Roman"/>
          <w:sz w:val="24"/>
          <w:szCs w:val="24"/>
        </w:rPr>
        <w:t xml:space="preserve"> perceived as </w:t>
      </w:r>
      <w:r w:rsidR="00BC15F2" w:rsidRPr="008A5872">
        <w:rPr>
          <w:rFonts w:ascii="Times New Roman" w:hAnsi="Times New Roman" w:cs="Times New Roman"/>
          <w:sz w:val="24"/>
          <w:szCs w:val="24"/>
        </w:rPr>
        <w:t xml:space="preserve">unsalvageable </w:t>
      </w:r>
      <w:r w:rsidRPr="008A5872">
        <w:rPr>
          <w:rFonts w:ascii="Times New Roman" w:hAnsi="Times New Roman" w:cs="Times New Roman"/>
          <w:sz w:val="24"/>
          <w:szCs w:val="24"/>
        </w:rPr>
        <w:t>failures. These problematic perceptions held by many teachers in urban contexts will continue to get in the way of these students’</w:t>
      </w:r>
      <w:r w:rsidR="00BC15F2" w:rsidRPr="008A5872">
        <w:rPr>
          <w:rFonts w:ascii="Times New Roman" w:hAnsi="Times New Roman" w:cs="Times New Roman"/>
          <w:sz w:val="24"/>
          <w:szCs w:val="24"/>
        </w:rPr>
        <w:t xml:space="preserve"> opportunities for meaning</w:t>
      </w:r>
      <w:r w:rsidR="00E22790" w:rsidRPr="008A5872">
        <w:rPr>
          <w:rFonts w:ascii="Times New Roman" w:hAnsi="Times New Roman" w:cs="Times New Roman"/>
          <w:sz w:val="24"/>
          <w:szCs w:val="24"/>
        </w:rPr>
        <w:t>ful</w:t>
      </w:r>
      <w:r w:rsidR="00BC15F2" w:rsidRPr="008A5872">
        <w:rPr>
          <w:rFonts w:ascii="Times New Roman" w:hAnsi="Times New Roman" w:cs="Times New Roman"/>
          <w:sz w:val="24"/>
          <w:szCs w:val="24"/>
        </w:rPr>
        <w:t xml:space="preserve"> learning experiences</w:t>
      </w:r>
      <w:r w:rsidRPr="008A5872">
        <w:rPr>
          <w:rFonts w:ascii="Times New Roman" w:hAnsi="Times New Roman" w:cs="Times New Roman"/>
          <w:sz w:val="24"/>
          <w:szCs w:val="24"/>
        </w:rPr>
        <w:t xml:space="preserve">. </w:t>
      </w:r>
      <w:r w:rsidR="00462B83" w:rsidRPr="008A5872">
        <w:rPr>
          <w:rFonts w:ascii="Times New Roman" w:hAnsi="Times New Roman" w:cs="Times New Roman"/>
          <w:sz w:val="24"/>
          <w:szCs w:val="24"/>
        </w:rPr>
        <w:t xml:space="preserve"> </w:t>
      </w:r>
    </w:p>
    <w:p w:rsidR="00241D96" w:rsidRDefault="00B76F3F" w:rsidP="008A5872">
      <w:pPr>
        <w:ind w:firstLine="720"/>
        <w:rPr>
          <w:rFonts w:ascii="Times New Roman" w:hAnsi="Times New Roman" w:cs="Times New Roman"/>
          <w:sz w:val="24"/>
          <w:szCs w:val="24"/>
        </w:rPr>
      </w:pPr>
      <w:r w:rsidRPr="008A5872">
        <w:rPr>
          <w:rFonts w:ascii="Times New Roman" w:hAnsi="Times New Roman" w:cs="Times New Roman"/>
          <w:sz w:val="24"/>
          <w:szCs w:val="24"/>
        </w:rPr>
        <w:t>To</w:t>
      </w:r>
      <w:r w:rsidR="00A51F99" w:rsidRPr="008A5872">
        <w:rPr>
          <w:rFonts w:ascii="Times New Roman" w:hAnsi="Times New Roman" w:cs="Times New Roman"/>
          <w:sz w:val="24"/>
          <w:szCs w:val="24"/>
        </w:rPr>
        <w:t xml:space="preserve"> counteract oppressive practices and to</w:t>
      </w:r>
      <w:r w:rsidRPr="008A5872">
        <w:rPr>
          <w:rFonts w:ascii="Times New Roman" w:hAnsi="Times New Roman" w:cs="Times New Roman"/>
          <w:sz w:val="24"/>
          <w:szCs w:val="24"/>
        </w:rPr>
        <w:t xml:space="preserve"> help teachers tailor their teaching to the needs of </w:t>
      </w:r>
      <w:r w:rsidR="00807259">
        <w:rPr>
          <w:rFonts w:ascii="Times New Roman" w:hAnsi="Times New Roman" w:cs="Times New Roman"/>
          <w:sz w:val="24"/>
          <w:szCs w:val="24"/>
        </w:rPr>
        <w:t xml:space="preserve">the </w:t>
      </w:r>
      <w:proofErr w:type="spellStart"/>
      <w:r w:rsidRPr="008A5872">
        <w:rPr>
          <w:rFonts w:ascii="Times New Roman" w:hAnsi="Times New Roman" w:cs="Times New Roman"/>
          <w:sz w:val="24"/>
          <w:szCs w:val="24"/>
        </w:rPr>
        <w:t>neoindigenous</w:t>
      </w:r>
      <w:proofErr w:type="spellEnd"/>
      <w:r w:rsidRPr="008A5872">
        <w:rPr>
          <w:rFonts w:ascii="Times New Roman" w:hAnsi="Times New Roman" w:cs="Times New Roman"/>
          <w:sz w:val="24"/>
          <w:szCs w:val="24"/>
        </w:rPr>
        <w:t xml:space="preserve">, </w:t>
      </w:r>
      <w:proofErr w:type="spellStart"/>
      <w:r w:rsidRPr="008A5872">
        <w:rPr>
          <w:rFonts w:ascii="Times New Roman" w:hAnsi="Times New Roman" w:cs="Times New Roman"/>
          <w:sz w:val="24"/>
          <w:szCs w:val="24"/>
        </w:rPr>
        <w:t>Emdin</w:t>
      </w:r>
      <w:proofErr w:type="spellEnd"/>
      <w:r w:rsidRPr="008A5872">
        <w:rPr>
          <w:rFonts w:ascii="Times New Roman" w:hAnsi="Times New Roman" w:cs="Times New Roman"/>
          <w:sz w:val="24"/>
          <w:szCs w:val="24"/>
        </w:rPr>
        <w:t xml:space="preserve"> prop</w:t>
      </w:r>
      <w:r w:rsidR="00A51F99" w:rsidRPr="008A5872">
        <w:rPr>
          <w:rFonts w:ascii="Times New Roman" w:hAnsi="Times New Roman" w:cs="Times New Roman"/>
          <w:sz w:val="24"/>
          <w:szCs w:val="24"/>
        </w:rPr>
        <w:t>oses to employ “reality pedagogy”</w:t>
      </w:r>
      <w:r w:rsidR="0095315A" w:rsidRPr="008A5872">
        <w:rPr>
          <w:rFonts w:ascii="Times New Roman" w:hAnsi="Times New Roman" w:cs="Times New Roman"/>
          <w:sz w:val="24"/>
          <w:szCs w:val="24"/>
        </w:rPr>
        <w:t xml:space="preserve"> – “an approach to teaching and learning that has a primary goal of meeting each student on his or her own cultural and emotional turf” (p. 27).</w:t>
      </w:r>
      <w:r w:rsidR="00A51F99" w:rsidRPr="008A5872">
        <w:rPr>
          <w:rFonts w:ascii="Times New Roman" w:hAnsi="Times New Roman" w:cs="Times New Roman"/>
          <w:sz w:val="24"/>
          <w:szCs w:val="24"/>
        </w:rPr>
        <w:t xml:space="preserve"> </w:t>
      </w:r>
      <w:r w:rsidR="00241D96">
        <w:rPr>
          <w:rFonts w:ascii="Times New Roman" w:hAnsi="Times New Roman" w:cs="Times New Roman"/>
          <w:sz w:val="24"/>
          <w:szCs w:val="24"/>
        </w:rPr>
        <w:t>According to Emdin, reality pedagogy emerges out</w:t>
      </w:r>
      <w:r w:rsidR="00E22790" w:rsidRPr="008A5872">
        <w:rPr>
          <w:rFonts w:ascii="Times New Roman" w:hAnsi="Times New Roman" w:cs="Times New Roman"/>
          <w:sz w:val="24"/>
          <w:szCs w:val="24"/>
        </w:rPr>
        <w:t xml:space="preserve"> of </w:t>
      </w:r>
      <w:r w:rsidR="00C04FD1" w:rsidRPr="008A5872">
        <w:rPr>
          <w:rFonts w:ascii="Times New Roman" w:hAnsi="Times New Roman" w:cs="Times New Roman"/>
          <w:sz w:val="24"/>
          <w:szCs w:val="24"/>
        </w:rPr>
        <w:t xml:space="preserve">educators’ commitment to </w:t>
      </w:r>
      <w:r w:rsidR="00E22790" w:rsidRPr="008A5872">
        <w:rPr>
          <w:rFonts w:ascii="Times New Roman" w:hAnsi="Times New Roman" w:cs="Times New Roman"/>
          <w:sz w:val="24"/>
          <w:szCs w:val="24"/>
        </w:rPr>
        <w:t>camaraderie</w:t>
      </w:r>
      <w:r w:rsidR="0095315A" w:rsidRPr="008A5872">
        <w:rPr>
          <w:rFonts w:ascii="Times New Roman" w:hAnsi="Times New Roman" w:cs="Times New Roman"/>
          <w:sz w:val="24"/>
          <w:szCs w:val="24"/>
        </w:rPr>
        <w:t xml:space="preserve">, </w:t>
      </w:r>
      <w:r w:rsidR="00C04FD1" w:rsidRPr="008A5872">
        <w:rPr>
          <w:rFonts w:ascii="Times New Roman" w:hAnsi="Times New Roman" w:cs="Times New Roman"/>
          <w:sz w:val="24"/>
          <w:szCs w:val="24"/>
        </w:rPr>
        <w:t>courage</w:t>
      </w:r>
      <w:r w:rsidR="0095315A" w:rsidRPr="008A5872">
        <w:rPr>
          <w:rFonts w:ascii="Times New Roman" w:hAnsi="Times New Roman" w:cs="Times New Roman"/>
          <w:sz w:val="24"/>
          <w:szCs w:val="24"/>
        </w:rPr>
        <w:t>,</w:t>
      </w:r>
      <w:r w:rsidR="00E22790" w:rsidRPr="008A5872">
        <w:rPr>
          <w:rFonts w:ascii="Times New Roman" w:hAnsi="Times New Roman" w:cs="Times New Roman"/>
          <w:sz w:val="24"/>
          <w:szCs w:val="24"/>
        </w:rPr>
        <w:t xml:space="preserve"> and </w:t>
      </w:r>
      <w:r w:rsidR="00C04FD1" w:rsidRPr="008A5872">
        <w:rPr>
          <w:rFonts w:ascii="Times New Roman" w:hAnsi="Times New Roman" w:cs="Times New Roman"/>
          <w:sz w:val="24"/>
          <w:szCs w:val="24"/>
        </w:rPr>
        <w:t>Pentecostal</w:t>
      </w:r>
      <w:r w:rsidRPr="008A5872">
        <w:rPr>
          <w:rFonts w:ascii="Times New Roman" w:hAnsi="Times New Roman" w:cs="Times New Roman"/>
          <w:sz w:val="24"/>
          <w:szCs w:val="24"/>
        </w:rPr>
        <w:t xml:space="preserve"> </w:t>
      </w:r>
      <w:r w:rsidR="00E22790" w:rsidRPr="008A5872">
        <w:rPr>
          <w:rFonts w:ascii="Times New Roman" w:hAnsi="Times New Roman" w:cs="Times New Roman"/>
          <w:sz w:val="24"/>
          <w:szCs w:val="24"/>
        </w:rPr>
        <w:t xml:space="preserve">teaching. </w:t>
      </w:r>
      <w:r w:rsidR="00241D96">
        <w:rPr>
          <w:rFonts w:ascii="Times New Roman" w:hAnsi="Times New Roman" w:cs="Times New Roman"/>
          <w:sz w:val="24"/>
          <w:szCs w:val="24"/>
        </w:rPr>
        <w:t>From this perspective, c</w:t>
      </w:r>
      <w:r w:rsidR="00E22790" w:rsidRPr="008A5872">
        <w:rPr>
          <w:rFonts w:ascii="Times New Roman" w:hAnsi="Times New Roman" w:cs="Times New Roman"/>
          <w:sz w:val="24"/>
          <w:szCs w:val="24"/>
        </w:rPr>
        <w:t xml:space="preserve">amaraderie requires “entering into the spaces </w:t>
      </w:r>
      <w:r w:rsidR="0095315A" w:rsidRPr="008A5872">
        <w:rPr>
          <w:rFonts w:ascii="Times New Roman" w:hAnsi="Times New Roman" w:cs="Times New Roman"/>
          <w:sz w:val="24"/>
          <w:szCs w:val="24"/>
        </w:rPr>
        <w:t>in which [students] reside</w:t>
      </w:r>
      <w:r w:rsidR="00E22790" w:rsidRPr="008A5872">
        <w:rPr>
          <w:rFonts w:ascii="Times New Roman" w:hAnsi="Times New Roman" w:cs="Times New Roman"/>
          <w:sz w:val="24"/>
          <w:szCs w:val="24"/>
        </w:rPr>
        <w:t>”</w:t>
      </w:r>
      <w:r w:rsidR="0095315A" w:rsidRPr="008A5872">
        <w:rPr>
          <w:rFonts w:ascii="Times New Roman" w:hAnsi="Times New Roman" w:cs="Times New Roman"/>
          <w:sz w:val="24"/>
          <w:szCs w:val="24"/>
        </w:rPr>
        <w:t xml:space="preserve"> (p. 26) and acknowledging their “soul wounds” (p. 27). Courage demands that educators confront fear-based narratives about urban students and take the position of “an ally who is working with [the students] to reclaim their humanity” (p. 40). </w:t>
      </w:r>
      <w:r w:rsidR="00241D96">
        <w:rPr>
          <w:rFonts w:ascii="Times New Roman" w:hAnsi="Times New Roman" w:cs="Times New Roman"/>
          <w:sz w:val="24"/>
          <w:szCs w:val="24"/>
        </w:rPr>
        <w:t>Finally, d</w:t>
      </w:r>
      <w:r w:rsidR="00A957ED" w:rsidRPr="008A5872">
        <w:rPr>
          <w:rFonts w:ascii="Times New Roman" w:hAnsi="Times New Roman" w:cs="Times New Roman"/>
          <w:sz w:val="24"/>
          <w:szCs w:val="24"/>
        </w:rPr>
        <w:t xml:space="preserve">rawing on the style of dynamic interactions common in Black churches, </w:t>
      </w:r>
      <w:r w:rsidR="00C04FD1" w:rsidRPr="008A5872">
        <w:rPr>
          <w:rFonts w:ascii="Times New Roman" w:hAnsi="Times New Roman" w:cs="Times New Roman"/>
          <w:sz w:val="24"/>
          <w:szCs w:val="24"/>
        </w:rPr>
        <w:t>Pentecostal</w:t>
      </w:r>
      <w:r w:rsidR="0095315A" w:rsidRPr="008A5872">
        <w:rPr>
          <w:rFonts w:ascii="Times New Roman" w:hAnsi="Times New Roman" w:cs="Times New Roman"/>
          <w:sz w:val="24"/>
          <w:szCs w:val="24"/>
        </w:rPr>
        <w:t xml:space="preserve"> </w:t>
      </w:r>
      <w:r w:rsidR="00A957ED" w:rsidRPr="008A5872">
        <w:rPr>
          <w:rFonts w:ascii="Times New Roman" w:hAnsi="Times New Roman" w:cs="Times New Roman"/>
          <w:sz w:val="24"/>
          <w:szCs w:val="24"/>
        </w:rPr>
        <w:t>teaching</w:t>
      </w:r>
      <w:r w:rsidR="0095315A" w:rsidRPr="008A5872">
        <w:rPr>
          <w:rFonts w:ascii="Times New Roman" w:hAnsi="Times New Roman" w:cs="Times New Roman"/>
          <w:sz w:val="24"/>
          <w:szCs w:val="24"/>
        </w:rPr>
        <w:t xml:space="preserve"> interweaves</w:t>
      </w:r>
      <w:r w:rsidR="00D451FC" w:rsidRPr="008A5872">
        <w:rPr>
          <w:rFonts w:ascii="Times New Roman" w:hAnsi="Times New Roman" w:cs="Times New Roman"/>
          <w:sz w:val="24"/>
          <w:szCs w:val="24"/>
        </w:rPr>
        <w:t xml:space="preserve"> m</w:t>
      </w:r>
      <w:r w:rsidR="00241D96">
        <w:rPr>
          <w:rFonts w:ascii="Times New Roman" w:hAnsi="Times New Roman" w:cs="Times New Roman"/>
          <w:sz w:val="24"/>
          <w:szCs w:val="24"/>
        </w:rPr>
        <w:t>oments of reflection and call-and-response</w:t>
      </w:r>
      <w:r w:rsidR="0095315A" w:rsidRPr="008A5872">
        <w:rPr>
          <w:rFonts w:ascii="Times New Roman" w:hAnsi="Times New Roman" w:cs="Times New Roman"/>
          <w:sz w:val="24"/>
          <w:szCs w:val="24"/>
        </w:rPr>
        <w:t xml:space="preserve"> in order to</w:t>
      </w:r>
      <w:r w:rsidR="00D451FC" w:rsidRPr="008A5872">
        <w:rPr>
          <w:rFonts w:ascii="Times New Roman" w:hAnsi="Times New Roman" w:cs="Times New Roman"/>
          <w:sz w:val="24"/>
          <w:szCs w:val="24"/>
        </w:rPr>
        <w:t xml:space="preserve"> communicate to students that their engagement </w:t>
      </w:r>
      <w:r w:rsidR="00807259">
        <w:rPr>
          <w:rFonts w:ascii="Times New Roman" w:hAnsi="Times New Roman" w:cs="Times New Roman"/>
          <w:sz w:val="24"/>
          <w:szCs w:val="24"/>
        </w:rPr>
        <w:t>matters</w:t>
      </w:r>
      <w:r w:rsidR="00E22790" w:rsidRPr="008A5872">
        <w:rPr>
          <w:rFonts w:ascii="Times New Roman" w:hAnsi="Times New Roman" w:cs="Times New Roman"/>
          <w:sz w:val="24"/>
          <w:szCs w:val="24"/>
        </w:rPr>
        <w:t xml:space="preserve"> in the learning process</w:t>
      </w:r>
      <w:r w:rsidR="00D451FC" w:rsidRPr="008A5872">
        <w:rPr>
          <w:rFonts w:ascii="Times New Roman" w:hAnsi="Times New Roman" w:cs="Times New Roman"/>
          <w:sz w:val="24"/>
          <w:szCs w:val="24"/>
        </w:rPr>
        <w:t xml:space="preserve">. </w:t>
      </w:r>
    </w:p>
    <w:p w:rsidR="00553FE6" w:rsidRPr="008A5872" w:rsidRDefault="00E22790" w:rsidP="008A5872">
      <w:pPr>
        <w:ind w:firstLine="720"/>
        <w:rPr>
          <w:rFonts w:ascii="Times New Roman" w:hAnsi="Times New Roman" w:cs="Times New Roman"/>
          <w:sz w:val="24"/>
          <w:szCs w:val="24"/>
        </w:rPr>
      </w:pPr>
      <w:r w:rsidRPr="008A5872">
        <w:rPr>
          <w:rFonts w:ascii="Times New Roman" w:hAnsi="Times New Roman" w:cs="Times New Roman"/>
          <w:sz w:val="24"/>
          <w:szCs w:val="24"/>
        </w:rPr>
        <w:t xml:space="preserve">With </w:t>
      </w:r>
      <w:r w:rsidR="00C04FD1" w:rsidRPr="008A5872">
        <w:rPr>
          <w:rFonts w:ascii="Times New Roman" w:hAnsi="Times New Roman" w:cs="Times New Roman"/>
          <w:sz w:val="24"/>
          <w:szCs w:val="24"/>
        </w:rPr>
        <w:t>these commitments</w:t>
      </w:r>
      <w:r w:rsidR="00FC7E55">
        <w:rPr>
          <w:rFonts w:ascii="Times New Roman" w:hAnsi="Times New Roman" w:cs="Times New Roman"/>
          <w:sz w:val="24"/>
          <w:szCs w:val="24"/>
        </w:rPr>
        <w:t xml:space="preserve"> as its</w:t>
      </w:r>
      <w:r w:rsidRPr="008A5872">
        <w:rPr>
          <w:rFonts w:ascii="Times New Roman" w:hAnsi="Times New Roman" w:cs="Times New Roman"/>
          <w:sz w:val="24"/>
          <w:szCs w:val="24"/>
        </w:rPr>
        <w:t xml:space="preserve"> foundation, </w:t>
      </w:r>
      <w:proofErr w:type="spellStart"/>
      <w:r w:rsidR="00241D96">
        <w:rPr>
          <w:rFonts w:ascii="Times New Roman" w:hAnsi="Times New Roman" w:cs="Times New Roman"/>
          <w:sz w:val="24"/>
          <w:szCs w:val="24"/>
        </w:rPr>
        <w:t>Emdin</w:t>
      </w:r>
      <w:proofErr w:type="spellEnd"/>
      <w:r w:rsidR="00241D96">
        <w:rPr>
          <w:rFonts w:ascii="Times New Roman" w:hAnsi="Times New Roman" w:cs="Times New Roman"/>
          <w:sz w:val="24"/>
          <w:szCs w:val="24"/>
        </w:rPr>
        <w:t xml:space="preserve"> suggests that </w:t>
      </w:r>
      <w:r w:rsidRPr="008A5872">
        <w:rPr>
          <w:rFonts w:ascii="Times New Roman" w:hAnsi="Times New Roman" w:cs="Times New Roman"/>
          <w:sz w:val="24"/>
          <w:szCs w:val="24"/>
        </w:rPr>
        <w:t>reality</w:t>
      </w:r>
      <w:r w:rsidR="00D451FC" w:rsidRPr="008A5872">
        <w:rPr>
          <w:rFonts w:ascii="Times New Roman" w:hAnsi="Times New Roman" w:cs="Times New Roman"/>
          <w:sz w:val="24"/>
          <w:szCs w:val="24"/>
        </w:rPr>
        <w:t xml:space="preserve"> pedagogy </w:t>
      </w:r>
      <w:r w:rsidR="00C04FD1" w:rsidRPr="008A5872">
        <w:rPr>
          <w:rFonts w:ascii="Times New Roman" w:hAnsi="Times New Roman" w:cs="Times New Roman"/>
          <w:sz w:val="24"/>
          <w:szCs w:val="24"/>
        </w:rPr>
        <w:t>consists of</w:t>
      </w:r>
      <w:r w:rsidR="00D451FC" w:rsidRPr="008A5872">
        <w:rPr>
          <w:rFonts w:ascii="Times New Roman" w:hAnsi="Times New Roman" w:cs="Times New Roman"/>
          <w:sz w:val="24"/>
          <w:szCs w:val="24"/>
        </w:rPr>
        <w:t xml:space="preserve"> </w:t>
      </w:r>
      <w:r w:rsidR="00C04FD1" w:rsidRPr="008A5872">
        <w:rPr>
          <w:rFonts w:ascii="Times New Roman" w:hAnsi="Times New Roman" w:cs="Times New Roman"/>
          <w:sz w:val="24"/>
          <w:szCs w:val="24"/>
        </w:rPr>
        <w:t>“S</w:t>
      </w:r>
      <w:r w:rsidR="00D451FC" w:rsidRPr="008A5872">
        <w:rPr>
          <w:rFonts w:ascii="Times New Roman" w:hAnsi="Times New Roman" w:cs="Times New Roman"/>
          <w:sz w:val="24"/>
          <w:szCs w:val="24"/>
        </w:rPr>
        <w:t>even C’s</w:t>
      </w:r>
      <w:r w:rsidR="00C04FD1" w:rsidRPr="008A5872">
        <w:rPr>
          <w:rFonts w:ascii="Times New Roman" w:hAnsi="Times New Roman" w:cs="Times New Roman"/>
          <w:sz w:val="24"/>
          <w:szCs w:val="24"/>
        </w:rPr>
        <w:t>”</w:t>
      </w:r>
      <w:r w:rsidR="00D451FC" w:rsidRPr="008A5872">
        <w:rPr>
          <w:rFonts w:ascii="Times New Roman" w:hAnsi="Times New Roman" w:cs="Times New Roman"/>
          <w:sz w:val="24"/>
          <w:szCs w:val="24"/>
        </w:rPr>
        <w:t xml:space="preserve">: </w:t>
      </w:r>
      <w:r w:rsidR="00C04FD1" w:rsidRPr="008A5872">
        <w:rPr>
          <w:rFonts w:ascii="Times New Roman" w:hAnsi="Times New Roman" w:cs="Times New Roman"/>
          <w:sz w:val="24"/>
          <w:szCs w:val="24"/>
        </w:rPr>
        <w:t>“</w:t>
      </w:r>
      <w:r w:rsidR="00D451FC" w:rsidRPr="008A5872">
        <w:rPr>
          <w:rFonts w:ascii="Times New Roman" w:hAnsi="Times New Roman" w:cs="Times New Roman"/>
          <w:sz w:val="24"/>
          <w:szCs w:val="24"/>
        </w:rPr>
        <w:t>cogenerative dialogues, coteaching, cosmopolitanism, context</w:t>
      </w:r>
      <w:r w:rsidR="00C04FD1" w:rsidRPr="008A5872">
        <w:rPr>
          <w:rFonts w:ascii="Times New Roman" w:hAnsi="Times New Roman" w:cs="Times New Roman"/>
          <w:sz w:val="24"/>
          <w:szCs w:val="24"/>
        </w:rPr>
        <w:t>,</w:t>
      </w:r>
      <w:r w:rsidR="00D451FC" w:rsidRPr="008A5872">
        <w:rPr>
          <w:rFonts w:ascii="Times New Roman" w:hAnsi="Times New Roman" w:cs="Times New Roman"/>
          <w:sz w:val="24"/>
          <w:szCs w:val="24"/>
        </w:rPr>
        <w:t xml:space="preserve"> content, competition, </w:t>
      </w:r>
      <w:r w:rsidR="00C04FD1" w:rsidRPr="008A5872">
        <w:rPr>
          <w:rFonts w:ascii="Times New Roman" w:hAnsi="Times New Roman" w:cs="Times New Roman"/>
          <w:sz w:val="24"/>
          <w:szCs w:val="24"/>
        </w:rPr>
        <w:t>and curation” (p. 60).</w:t>
      </w:r>
      <w:r w:rsidR="00D451FC" w:rsidRPr="008A5872">
        <w:rPr>
          <w:rFonts w:ascii="Times New Roman" w:hAnsi="Times New Roman" w:cs="Times New Roman"/>
          <w:sz w:val="24"/>
          <w:szCs w:val="24"/>
        </w:rPr>
        <w:t xml:space="preserve"> Each element </w:t>
      </w:r>
      <w:r w:rsidR="00241D96">
        <w:rPr>
          <w:rFonts w:ascii="Times New Roman" w:hAnsi="Times New Roman" w:cs="Times New Roman"/>
          <w:sz w:val="24"/>
          <w:szCs w:val="24"/>
        </w:rPr>
        <w:t>emerges out of Emdin’s analysis of</w:t>
      </w:r>
      <w:r w:rsidR="00D451FC" w:rsidRPr="008A5872">
        <w:rPr>
          <w:rFonts w:ascii="Times New Roman" w:hAnsi="Times New Roman" w:cs="Times New Roman"/>
          <w:sz w:val="24"/>
          <w:szCs w:val="24"/>
        </w:rPr>
        <w:t xml:space="preserve"> students’ everyday practices, providing the teacher with concrete </w:t>
      </w:r>
      <w:r w:rsidR="00C04FD1" w:rsidRPr="008A5872">
        <w:rPr>
          <w:rFonts w:ascii="Times New Roman" w:hAnsi="Times New Roman" w:cs="Times New Roman"/>
          <w:sz w:val="24"/>
          <w:szCs w:val="24"/>
        </w:rPr>
        <w:t>tools for tapping into s</w:t>
      </w:r>
      <w:r w:rsidR="00D451FC" w:rsidRPr="008A5872">
        <w:rPr>
          <w:rFonts w:ascii="Times New Roman" w:hAnsi="Times New Roman" w:cs="Times New Roman"/>
          <w:sz w:val="24"/>
          <w:szCs w:val="24"/>
        </w:rPr>
        <w:t xml:space="preserve">tudents’ funds of knowledge and </w:t>
      </w:r>
      <w:r w:rsidR="00B771C8" w:rsidRPr="008A5872">
        <w:rPr>
          <w:rFonts w:ascii="Times New Roman" w:hAnsi="Times New Roman" w:cs="Times New Roman"/>
          <w:sz w:val="24"/>
          <w:szCs w:val="24"/>
        </w:rPr>
        <w:t xml:space="preserve">performative repertoires to reimagine how school learning </w:t>
      </w:r>
      <w:proofErr w:type="gramStart"/>
      <w:r w:rsidR="00B771C8" w:rsidRPr="008A5872">
        <w:rPr>
          <w:rFonts w:ascii="Times New Roman" w:hAnsi="Times New Roman" w:cs="Times New Roman"/>
          <w:sz w:val="24"/>
          <w:szCs w:val="24"/>
        </w:rPr>
        <w:t>can be made</w:t>
      </w:r>
      <w:proofErr w:type="gramEnd"/>
      <w:r w:rsidR="00B771C8" w:rsidRPr="008A5872">
        <w:rPr>
          <w:rFonts w:ascii="Times New Roman" w:hAnsi="Times New Roman" w:cs="Times New Roman"/>
          <w:sz w:val="24"/>
          <w:szCs w:val="24"/>
        </w:rPr>
        <w:t xml:space="preserve"> </w:t>
      </w:r>
      <w:r w:rsidR="00B771C8" w:rsidRPr="008A5872">
        <w:rPr>
          <w:rFonts w:ascii="Times New Roman" w:hAnsi="Times New Roman" w:cs="Times New Roman"/>
          <w:sz w:val="24"/>
          <w:szCs w:val="24"/>
        </w:rPr>
        <w:lastRenderedPageBreak/>
        <w:t xml:space="preserve">meaningful in urban contexts. </w:t>
      </w:r>
      <w:r w:rsidR="00A957ED" w:rsidRPr="008A5872">
        <w:rPr>
          <w:rFonts w:ascii="Times New Roman" w:hAnsi="Times New Roman" w:cs="Times New Roman"/>
          <w:sz w:val="24"/>
          <w:szCs w:val="24"/>
        </w:rPr>
        <w:t>Most of the chapters</w:t>
      </w:r>
      <w:r w:rsidR="00AC637D" w:rsidRPr="008A5872">
        <w:rPr>
          <w:rFonts w:ascii="Times New Roman" w:hAnsi="Times New Roman" w:cs="Times New Roman"/>
          <w:sz w:val="24"/>
          <w:szCs w:val="24"/>
        </w:rPr>
        <w:t xml:space="preserve"> in t</w:t>
      </w:r>
      <w:r w:rsidR="00A957ED" w:rsidRPr="008A5872">
        <w:rPr>
          <w:rFonts w:ascii="Times New Roman" w:hAnsi="Times New Roman" w:cs="Times New Roman"/>
          <w:sz w:val="24"/>
          <w:szCs w:val="24"/>
        </w:rPr>
        <w:t>he book deal</w:t>
      </w:r>
      <w:r w:rsidR="00AC637D" w:rsidRPr="008A5872">
        <w:rPr>
          <w:rFonts w:ascii="Times New Roman" w:hAnsi="Times New Roman" w:cs="Times New Roman"/>
          <w:sz w:val="24"/>
          <w:szCs w:val="24"/>
        </w:rPr>
        <w:t xml:space="preserve"> with each of the “Seven C’s” </w:t>
      </w:r>
      <w:r w:rsidR="000F370C">
        <w:rPr>
          <w:rFonts w:ascii="Times New Roman" w:hAnsi="Times New Roman" w:cs="Times New Roman"/>
          <w:sz w:val="24"/>
          <w:szCs w:val="24"/>
        </w:rPr>
        <w:t>offering</w:t>
      </w:r>
      <w:r w:rsidR="00AC637D" w:rsidRPr="008A5872">
        <w:rPr>
          <w:rFonts w:ascii="Times New Roman" w:hAnsi="Times New Roman" w:cs="Times New Roman"/>
          <w:sz w:val="24"/>
          <w:szCs w:val="24"/>
        </w:rPr>
        <w:t xml:space="preserve"> specific strategies </w:t>
      </w:r>
      <w:r w:rsidR="00A957ED" w:rsidRPr="008A5872">
        <w:rPr>
          <w:rFonts w:ascii="Times New Roman" w:hAnsi="Times New Roman" w:cs="Times New Roman"/>
          <w:sz w:val="24"/>
          <w:szCs w:val="24"/>
        </w:rPr>
        <w:t>for</w:t>
      </w:r>
      <w:r w:rsidR="00AC637D" w:rsidRPr="008A5872">
        <w:rPr>
          <w:rFonts w:ascii="Times New Roman" w:hAnsi="Times New Roman" w:cs="Times New Roman"/>
          <w:sz w:val="24"/>
          <w:szCs w:val="24"/>
        </w:rPr>
        <w:t xml:space="preserve"> implement</w:t>
      </w:r>
      <w:r w:rsidR="00A957ED" w:rsidRPr="008A5872">
        <w:rPr>
          <w:rFonts w:ascii="Times New Roman" w:hAnsi="Times New Roman" w:cs="Times New Roman"/>
          <w:sz w:val="24"/>
          <w:szCs w:val="24"/>
        </w:rPr>
        <w:t>ing</w:t>
      </w:r>
      <w:r w:rsidR="00AC637D" w:rsidRPr="008A5872">
        <w:rPr>
          <w:rFonts w:ascii="Times New Roman" w:hAnsi="Times New Roman" w:cs="Times New Roman"/>
          <w:sz w:val="24"/>
          <w:szCs w:val="24"/>
        </w:rPr>
        <w:t xml:space="preserve"> that element in the classroom. </w:t>
      </w:r>
      <w:r w:rsidR="00241D96">
        <w:rPr>
          <w:rFonts w:ascii="Times New Roman" w:hAnsi="Times New Roman" w:cs="Times New Roman"/>
          <w:sz w:val="24"/>
          <w:szCs w:val="24"/>
        </w:rPr>
        <w:t>First</w:t>
      </w:r>
      <w:r w:rsidR="00AC637D" w:rsidRPr="008A5872">
        <w:rPr>
          <w:rFonts w:ascii="Times New Roman" w:hAnsi="Times New Roman" w:cs="Times New Roman"/>
          <w:sz w:val="24"/>
          <w:szCs w:val="24"/>
        </w:rPr>
        <w:t xml:space="preserve">, </w:t>
      </w:r>
      <w:r w:rsidR="006F445A" w:rsidRPr="008A5872">
        <w:rPr>
          <w:rFonts w:ascii="Times New Roman" w:hAnsi="Times New Roman" w:cs="Times New Roman"/>
          <w:sz w:val="24"/>
          <w:szCs w:val="24"/>
        </w:rPr>
        <w:t xml:space="preserve">drawing </w:t>
      </w:r>
      <w:r w:rsidR="00241D96">
        <w:rPr>
          <w:rFonts w:ascii="Times New Roman" w:hAnsi="Times New Roman" w:cs="Times New Roman"/>
          <w:sz w:val="24"/>
          <w:szCs w:val="24"/>
        </w:rPr>
        <w:t xml:space="preserve">on </w:t>
      </w:r>
      <w:r w:rsidR="006F445A" w:rsidRPr="008A5872">
        <w:rPr>
          <w:rFonts w:ascii="Times New Roman" w:hAnsi="Times New Roman" w:cs="Times New Roman"/>
          <w:sz w:val="24"/>
          <w:szCs w:val="24"/>
        </w:rPr>
        <w:t xml:space="preserve">the lessons from students’ participation in rap cyphers, Emdin urges educators to engage students in </w:t>
      </w:r>
      <w:r w:rsidR="006F445A" w:rsidRPr="000F370C">
        <w:rPr>
          <w:rFonts w:ascii="Times New Roman" w:hAnsi="Times New Roman" w:cs="Times New Roman"/>
          <w:i/>
          <w:sz w:val="24"/>
          <w:szCs w:val="24"/>
        </w:rPr>
        <w:t>cogenerative dialogues</w:t>
      </w:r>
      <w:r w:rsidR="006F445A" w:rsidRPr="008A5872">
        <w:rPr>
          <w:rFonts w:ascii="Times New Roman" w:hAnsi="Times New Roman" w:cs="Times New Roman"/>
          <w:sz w:val="24"/>
          <w:szCs w:val="24"/>
        </w:rPr>
        <w:t xml:space="preserve">. In small groups of three or four, students meet with the teacher to “engage in a cogen as a type of cypher” (p. 65) in order to design a plan for improving their classroom experiences. The plan </w:t>
      </w:r>
      <w:proofErr w:type="gramStart"/>
      <w:r w:rsidR="006F445A" w:rsidRPr="008A5872">
        <w:rPr>
          <w:rFonts w:ascii="Times New Roman" w:hAnsi="Times New Roman" w:cs="Times New Roman"/>
          <w:sz w:val="24"/>
          <w:szCs w:val="24"/>
        </w:rPr>
        <w:t>is implemented</w:t>
      </w:r>
      <w:proofErr w:type="gramEnd"/>
      <w:r w:rsidR="006F445A" w:rsidRPr="008A5872">
        <w:rPr>
          <w:rFonts w:ascii="Times New Roman" w:hAnsi="Times New Roman" w:cs="Times New Roman"/>
          <w:sz w:val="24"/>
          <w:szCs w:val="24"/>
        </w:rPr>
        <w:t xml:space="preserve"> and future meetings are dedicated to discussing whether the plan is bearing the desired result or whether it needs to be modified. </w:t>
      </w:r>
      <w:r w:rsidR="000F370C">
        <w:rPr>
          <w:rFonts w:ascii="Times New Roman" w:hAnsi="Times New Roman" w:cs="Times New Roman"/>
          <w:sz w:val="24"/>
          <w:szCs w:val="24"/>
        </w:rPr>
        <w:t xml:space="preserve">Second, Emdin invites </w:t>
      </w:r>
      <w:r w:rsidR="006F445A" w:rsidRPr="008A5872">
        <w:rPr>
          <w:rFonts w:ascii="Times New Roman" w:hAnsi="Times New Roman" w:cs="Times New Roman"/>
          <w:sz w:val="24"/>
          <w:szCs w:val="24"/>
        </w:rPr>
        <w:t xml:space="preserve">educators to </w:t>
      </w:r>
      <w:r w:rsidR="006F445A" w:rsidRPr="000F370C">
        <w:rPr>
          <w:rFonts w:ascii="Times New Roman" w:hAnsi="Times New Roman" w:cs="Times New Roman"/>
          <w:i/>
          <w:sz w:val="24"/>
          <w:szCs w:val="24"/>
        </w:rPr>
        <w:t>co-teach</w:t>
      </w:r>
      <w:r w:rsidR="006F445A" w:rsidRPr="008A5872">
        <w:rPr>
          <w:rFonts w:ascii="Times New Roman" w:hAnsi="Times New Roman" w:cs="Times New Roman"/>
          <w:sz w:val="24"/>
          <w:szCs w:val="24"/>
        </w:rPr>
        <w:t xml:space="preserve"> with their students, </w:t>
      </w:r>
      <w:r w:rsidR="000F370C">
        <w:rPr>
          <w:rFonts w:ascii="Times New Roman" w:hAnsi="Times New Roman" w:cs="Times New Roman"/>
          <w:sz w:val="24"/>
          <w:szCs w:val="24"/>
        </w:rPr>
        <w:t>showing</w:t>
      </w:r>
      <w:r w:rsidR="006F445A" w:rsidRPr="008A5872">
        <w:rPr>
          <w:rFonts w:ascii="Times New Roman" w:hAnsi="Times New Roman" w:cs="Times New Roman"/>
          <w:sz w:val="24"/>
          <w:szCs w:val="24"/>
        </w:rPr>
        <w:t xml:space="preserve"> the depth of insight that a teacher can gain by letting students draw on their everyday experiences </w:t>
      </w:r>
      <w:r w:rsidR="00A957ED" w:rsidRPr="008A5872">
        <w:rPr>
          <w:rFonts w:ascii="Times New Roman" w:hAnsi="Times New Roman" w:cs="Times New Roman"/>
          <w:sz w:val="24"/>
          <w:szCs w:val="24"/>
        </w:rPr>
        <w:t xml:space="preserve">to create nontraditional forms of teaching or </w:t>
      </w:r>
      <w:r w:rsidR="006F445A" w:rsidRPr="008A5872">
        <w:rPr>
          <w:rFonts w:ascii="Times New Roman" w:hAnsi="Times New Roman" w:cs="Times New Roman"/>
          <w:sz w:val="24"/>
          <w:szCs w:val="24"/>
        </w:rPr>
        <w:t>to communicate complex concepts to their peers</w:t>
      </w:r>
      <w:r w:rsidR="00A957ED" w:rsidRPr="008A5872">
        <w:rPr>
          <w:rFonts w:ascii="Times New Roman" w:hAnsi="Times New Roman" w:cs="Times New Roman"/>
          <w:sz w:val="24"/>
          <w:szCs w:val="24"/>
        </w:rPr>
        <w:t>.</w:t>
      </w:r>
      <w:r w:rsidR="001B46DB" w:rsidRPr="008A5872">
        <w:rPr>
          <w:rFonts w:ascii="Times New Roman" w:hAnsi="Times New Roman" w:cs="Times New Roman"/>
          <w:sz w:val="24"/>
          <w:szCs w:val="24"/>
        </w:rPr>
        <w:t xml:space="preserve"> </w:t>
      </w:r>
      <w:r w:rsidR="006F445A" w:rsidRPr="008A5872">
        <w:rPr>
          <w:rFonts w:ascii="Times New Roman" w:hAnsi="Times New Roman" w:cs="Times New Roman"/>
          <w:sz w:val="24"/>
          <w:szCs w:val="24"/>
        </w:rPr>
        <w:t>I</w:t>
      </w:r>
      <w:r w:rsidR="001B46DB" w:rsidRPr="008A5872">
        <w:rPr>
          <w:rFonts w:ascii="Times New Roman" w:hAnsi="Times New Roman" w:cs="Times New Roman"/>
          <w:sz w:val="24"/>
          <w:szCs w:val="24"/>
        </w:rPr>
        <w:t>mportant</w:t>
      </w:r>
      <w:r w:rsidR="00961A8C" w:rsidRPr="008A5872">
        <w:rPr>
          <w:rFonts w:ascii="Times New Roman" w:hAnsi="Times New Roman" w:cs="Times New Roman"/>
          <w:sz w:val="24"/>
          <w:szCs w:val="24"/>
        </w:rPr>
        <w:t xml:space="preserve"> in this approach</w:t>
      </w:r>
      <w:r w:rsidR="001B46DB" w:rsidRPr="008A5872">
        <w:rPr>
          <w:rFonts w:ascii="Times New Roman" w:hAnsi="Times New Roman" w:cs="Times New Roman"/>
          <w:sz w:val="24"/>
          <w:szCs w:val="24"/>
        </w:rPr>
        <w:t xml:space="preserve"> is </w:t>
      </w:r>
      <w:r w:rsidR="00F80968">
        <w:rPr>
          <w:rFonts w:ascii="Times New Roman" w:hAnsi="Times New Roman" w:cs="Times New Roman"/>
          <w:sz w:val="24"/>
          <w:szCs w:val="24"/>
        </w:rPr>
        <w:t>the</w:t>
      </w:r>
      <w:r w:rsidR="00FC7E55">
        <w:rPr>
          <w:rFonts w:ascii="Times New Roman" w:hAnsi="Times New Roman" w:cs="Times New Roman"/>
          <w:sz w:val="24"/>
          <w:szCs w:val="24"/>
        </w:rPr>
        <w:t xml:space="preserve"> </w:t>
      </w:r>
      <w:r w:rsidR="001B46DB" w:rsidRPr="008A5872">
        <w:rPr>
          <w:rFonts w:ascii="Times New Roman" w:hAnsi="Times New Roman" w:cs="Times New Roman"/>
          <w:sz w:val="24"/>
          <w:szCs w:val="24"/>
        </w:rPr>
        <w:t>teacher’s own willingness to</w:t>
      </w:r>
      <w:r w:rsidR="00EA0EED" w:rsidRPr="008A5872">
        <w:rPr>
          <w:rFonts w:ascii="Times New Roman" w:hAnsi="Times New Roman" w:cs="Times New Roman"/>
          <w:sz w:val="24"/>
          <w:szCs w:val="24"/>
        </w:rPr>
        <w:t xml:space="preserve"> treat students as experts and </w:t>
      </w:r>
      <w:r w:rsidR="001B46DB" w:rsidRPr="008A5872">
        <w:rPr>
          <w:rFonts w:ascii="Times New Roman" w:hAnsi="Times New Roman" w:cs="Times New Roman"/>
          <w:sz w:val="24"/>
          <w:szCs w:val="24"/>
        </w:rPr>
        <w:t xml:space="preserve">learn from </w:t>
      </w:r>
      <w:r w:rsidR="00EA0EED" w:rsidRPr="008A5872">
        <w:rPr>
          <w:rFonts w:ascii="Times New Roman" w:hAnsi="Times New Roman" w:cs="Times New Roman"/>
          <w:sz w:val="24"/>
          <w:szCs w:val="24"/>
        </w:rPr>
        <w:t>them</w:t>
      </w:r>
      <w:r w:rsidR="001B46DB" w:rsidRPr="008A5872">
        <w:rPr>
          <w:rFonts w:ascii="Times New Roman" w:hAnsi="Times New Roman" w:cs="Times New Roman"/>
          <w:sz w:val="24"/>
          <w:szCs w:val="24"/>
        </w:rPr>
        <w:t xml:space="preserve">. </w:t>
      </w:r>
      <w:r w:rsidR="000F370C">
        <w:rPr>
          <w:rFonts w:ascii="Times New Roman" w:hAnsi="Times New Roman" w:cs="Times New Roman"/>
          <w:sz w:val="24"/>
          <w:szCs w:val="24"/>
        </w:rPr>
        <w:t>Third, t</w:t>
      </w:r>
      <w:r w:rsidR="00692ACF" w:rsidRPr="008A5872">
        <w:rPr>
          <w:rFonts w:ascii="Times New Roman" w:hAnsi="Times New Roman" w:cs="Times New Roman"/>
          <w:sz w:val="24"/>
          <w:szCs w:val="24"/>
        </w:rPr>
        <w:t xml:space="preserve">he notion of </w:t>
      </w:r>
      <w:r w:rsidR="00692ACF" w:rsidRPr="000F370C">
        <w:rPr>
          <w:rFonts w:ascii="Times New Roman" w:hAnsi="Times New Roman" w:cs="Times New Roman"/>
          <w:i/>
          <w:sz w:val="24"/>
          <w:szCs w:val="24"/>
        </w:rPr>
        <w:t>cosmopolitanism</w:t>
      </w:r>
      <w:r w:rsidR="00692ACF" w:rsidRPr="008A5872">
        <w:rPr>
          <w:rFonts w:ascii="Times New Roman" w:hAnsi="Times New Roman" w:cs="Times New Roman"/>
          <w:sz w:val="24"/>
          <w:szCs w:val="24"/>
        </w:rPr>
        <w:t xml:space="preserve"> is used to describe practices that establish family-l</w:t>
      </w:r>
      <w:r w:rsidR="000F370C">
        <w:rPr>
          <w:rFonts w:ascii="Times New Roman" w:hAnsi="Times New Roman" w:cs="Times New Roman"/>
          <w:sz w:val="24"/>
          <w:szCs w:val="24"/>
        </w:rPr>
        <w:t>ike structures in the classroom</w:t>
      </w:r>
      <w:r w:rsidR="00692ACF" w:rsidRPr="008A5872">
        <w:rPr>
          <w:rFonts w:ascii="Times New Roman" w:hAnsi="Times New Roman" w:cs="Times New Roman"/>
          <w:sz w:val="24"/>
          <w:szCs w:val="24"/>
        </w:rPr>
        <w:t>, so that students can support each other “in navigating the academic and social challenges” (p. 124)</w:t>
      </w:r>
      <w:r w:rsidR="00A957ED" w:rsidRPr="008A5872">
        <w:rPr>
          <w:rFonts w:ascii="Times New Roman" w:hAnsi="Times New Roman" w:cs="Times New Roman"/>
          <w:sz w:val="24"/>
          <w:szCs w:val="24"/>
        </w:rPr>
        <w:t xml:space="preserve"> and feel responsible for </w:t>
      </w:r>
      <w:r w:rsidR="009B6085" w:rsidRPr="008A5872">
        <w:rPr>
          <w:rFonts w:ascii="Times New Roman" w:hAnsi="Times New Roman" w:cs="Times New Roman"/>
          <w:sz w:val="24"/>
          <w:szCs w:val="24"/>
        </w:rPr>
        <w:t xml:space="preserve">what is happening </w:t>
      </w:r>
      <w:r w:rsidR="00A957ED" w:rsidRPr="008A5872">
        <w:rPr>
          <w:rFonts w:ascii="Times New Roman" w:hAnsi="Times New Roman" w:cs="Times New Roman"/>
          <w:sz w:val="24"/>
          <w:szCs w:val="24"/>
        </w:rPr>
        <w:t>in their classrooms</w:t>
      </w:r>
      <w:r w:rsidR="00692ACF" w:rsidRPr="008A5872">
        <w:rPr>
          <w:rFonts w:ascii="Times New Roman" w:hAnsi="Times New Roman" w:cs="Times New Roman"/>
          <w:sz w:val="24"/>
          <w:szCs w:val="24"/>
        </w:rPr>
        <w:t xml:space="preserve">. </w:t>
      </w:r>
    </w:p>
    <w:p w:rsidR="00AC637D" w:rsidRPr="008A5872" w:rsidRDefault="001B46DB" w:rsidP="008A5872">
      <w:pPr>
        <w:ind w:firstLine="720"/>
        <w:rPr>
          <w:rFonts w:ascii="Times New Roman" w:hAnsi="Times New Roman" w:cs="Times New Roman"/>
          <w:sz w:val="24"/>
          <w:szCs w:val="24"/>
        </w:rPr>
      </w:pPr>
      <w:r w:rsidRPr="008A5872">
        <w:rPr>
          <w:rFonts w:ascii="Times New Roman" w:hAnsi="Times New Roman" w:cs="Times New Roman"/>
          <w:sz w:val="24"/>
          <w:szCs w:val="24"/>
        </w:rPr>
        <w:t xml:space="preserve">Focusing on </w:t>
      </w:r>
      <w:r w:rsidRPr="000F370C">
        <w:rPr>
          <w:rFonts w:ascii="Times New Roman" w:hAnsi="Times New Roman" w:cs="Times New Roman"/>
          <w:i/>
          <w:sz w:val="24"/>
          <w:szCs w:val="24"/>
        </w:rPr>
        <w:t>context and content</w:t>
      </w:r>
      <w:r w:rsidR="000F370C">
        <w:rPr>
          <w:rFonts w:ascii="Times New Roman" w:hAnsi="Times New Roman" w:cs="Times New Roman"/>
          <w:sz w:val="24"/>
          <w:szCs w:val="24"/>
        </w:rPr>
        <w:t xml:space="preserve"> next</w:t>
      </w:r>
      <w:r w:rsidRPr="008A5872">
        <w:rPr>
          <w:rFonts w:ascii="Times New Roman" w:hAnsi="Times New Roman" w:cs="Times New Roman"/>
          <w:sz w:val="24"/>
          <w:szCs w:val="24"/>
        </w:rPr>
        <w:t xml:space="preserve">, Emdin </w:t>
      </w:r>
      <w:r w:rsidR="000F370C">
        <w:rPr>
          <w:rFonts w:ascii="Times New Roman" w:hAnsi="Times New Roman" w:cs="Times New Roman"/>
          <w:sz w:val="24"/>
          <w:szCs w:val="24"/>
        </w:rPr>
        <w:t>suggests that</w:t>
      </w:r>
      <w:r w:rsidRPr="008A5872">
        <w:rPr>
          <w:rFonts w:ascii="Times New Roman" w:hAnsi="Times New Roman" w:cs="Times New Roman"/>
          <w:sz w:val="24"/>
          <w:szCs w:val="24"/>
        </w:rPr>
        <w:t xml:space="preserve"> educators </w:t>
      </w:r>
      <w:r w:rsidR="000F370C">
        <w:rPr>
          <w:rFonts w:ascii="Times New Roman" w:hAnsi="Times New Roman" w:cs="Times New Roman"/>
          <w:sz w:val="24"/>
          <w:szCs w:val="24"/>
        </w:rPr>
        <w:t xml:space="preserve">should </w:t>
      </w:r>
      <w:r w:rsidR="00316D59" w:rsidRPr="008A5872">
        <w:rPr>
          <w:rFonts w:ascii="Times New Roman" w:hAnsi="Times New Roman" w:cs="Times New Roman"/>
          <w:sz w:val="24"/>
          <w:szCs w:val="24"/>
        </w:rPr>
        <w:t>connect to</w:t>
      </w:r>
      <w:r w:rsidR="000F370C">
        <w:rPr>
          <w:rFonts w:ascii="Times New Roman" w:hAnsi="Times New Roman" w:cs="Times New Roman"/>
          <w:sz w:val="24"/>
          <w:szCs w:val="24"/>
        </w:rPr>
        <w:t xml:space="preserve"> students’ networks, </w:t>
      </w:r>
      <w:r w:rsidRPr="008A5872">
        <w:rPr>
          <w:rFonts w:ascii="Times New Roman" w:hAnsi="Times New Roman" w:cs="Times New Roman"/>
          <w:sz w:val="24"/>
          <w:szCs w:val="24"/>
        </w:rPr>
        <w:t>get involved i</w:t>
      </w:r>
      <w:r w:rsidR="000F370C">
        <w:rPr>
          <w:rFonts w:ascii="Times New Roman" w:hAnsi="Times New Roman" w:cs="Times New Roman"/>
          <w:sz w:val="24"/>
          <w:szCs w:val="24"/>
        </w:rPr>
        <w:t xml:space="preserve">n students’ communities, and </w:t>
      </w:r>
      <w:r w:rsidR="00316D59" w:rsidRPr="008A5872">
        <w:rPr>
          <w:rFonts w:ascii="Times New Roman" w:hAnsi="Times New Roman" w:cs="Times New Roman"/>
          <w:sz w:val="24"/>
          <w:szCs w:val="24"/>
        </w:rPr>
        <w:t xml:space="preserve">become embedded in students’ neighborhoods, so that they can use “context as a pedagogical tool” (p. 137). Having first-hand experiences in students’ lives outside of school can help an educator make deeper connections with class content. </w:t>
      </w:r>
      <w:r w:rsidR="000F370C">
        <w:rPr>
          <w:rFonts w:ascii="Times New Roman" w:hAnsi="Times New Roman" w:cs="Times New Roman"/>
          <w:sz w:val="24"/>
          <w:szCs w:val="24"/>
        </w:rPr>
        <w:t>Fifth, u</w:t>
      </w:r>
      <w:r w:rsidR="00692ACF" w:rsidRPr="008A5872">
        <w:rPr>
          <w:rFonts w:ascii="Times New Roman" w:hAnsi="Times New Roman" w:cs="Times New Roman"/>
          <w:sz w:val="24"/>
          <w:szCs w:val="24"/>
        </w:rPr>
        <w:t xml:space="preserve">sing examples of community hip-hop battles, Emdin advocates for class </w:t>
      </w:r>
      <w:r w:rsidR="00692ACF" w:rsidRPr="000F370C">
        <w:rPr>
          <w:rFonts w:ascii="Times New Roman" w:hAnsi="Times New Roman" w:cs="Times New Roman"/>
          <w:i/>
          <w:sz w:val="24"/>
          <w:szCs w:val="24"/>
        </w:rPr>
        <w:t>competitions</w:t>
      </w:r>
      <w:r w:rsidR="00692ACF" w:rsidRPr="008A5872">
        <w:rPr>
          <w:rFonts w:ascii="Times New Roman" w:hAnsi="Times New Roman" w:cs="Times New Roman"/>
          <w:sz w:val="24"/>
          <w:szCs w:val="24"/>
        </w:rPr>
        <w:t xml:space="preserve"> that replicate those practices for the service of students’ academic learning. </w:t>
      </w:r>
      <w:r w:rsidR="00807259">
        <w:rPr>
          <w:rFonts w:ascii="Times New Roman" w:hAnsi="Times New Roman" w:cs="Times New Roman"/>
          <w:sz w:val="24"/>
          <w:szCs w:val="24"/>
        </w:rPr>
        <w:t>Sixth, t</w:t>
      </w:r>
      <w:r w:rsidR="00761052">
        <w:rPr>
          <w:rFonts w:ascii="Times New Roman" w:hAnsi="Times New Roman" w:cs="Times New Roman"/>
          <w:sz w:val="24"/>
          <w:szCs w:val="24"/>
        </w:rPr>
        <w:t>eachers (and administrators) should recognize the value s</w:t>
      </w:r>
      <w:r w:rsidR="00EA0EED" w:rsidRPr="008A5872">
        <w:rPr>
          <w:rFonts w:ascii="Times New Roman" w:hAnsi="Times New Roman" w:cs="Times New Roman"/>
          <w:sz w:val="24"/>
          <w:szCs w:val="24"/>
        </w:rPr>
        <w:t xml:space="preserve">tudents’ clothing and speaking styles </w:t>
      </w:r>
      <w:r w:rsidR="00761052">
        <w:rPr>
          <w:rFonts w:ascii="Times New Roman" w:hAnsi="Times New Roman" w:cs="Times New Roman"/>
          <w:sz w:val="24"/>
          <w:szCs w:val="24"/>
        </w:rPr>
        <w:t>carry</w:t>
      </w:r>
      <w:r w:rsidR="00EA0EED" w:rsidRPr="008A5872">
        <w:rPr>
          <w:rFonts w:ascii="Times New Roman" w:hAnsi="Times New Roman" w:cs="Times New Roman"/>
          <w:sz w:val="24"/>
          <w:szCs w:val="24"/>
        </w:rPr>
        <w:t xml:space="preserve"> in students’ communities. Instead of ridiculing students for their clothing choices, teachers should consider what those clothes are intended to convey and what changes in their own clothing styles they could make to become close to their students. As to students’ language use, Emdin suggests that teachers create intentional structures and implement practices that will help students see words from different registers for the same concepts to support their </w:t>
      </w:r>
      <w:r w:rsidR="00EA0EED" w:rsidRPr="00761052">
        <w:rPr>
          <w:rFonts w:ascii="Times New Roman" w:hAnsi="Times New Roman" w:cs="Times New Roman"/>
          <w:i/>
          <w:sz w:val="24"/>
          <w:szCs w:val="24"/>
        </w:rPr>
        <w:t>cod</w:t>
      </w:r>
      <w:r w:rsidR="009B6085" w:rsidRPr="00761052">
        <w:rPr>
          <w:rFonts w:ascii="Times New Roman" w:hAnsi="Times New Roman" w:cs="Times New Roman"/>
          <w:i/>
          <w:sz w:val="24"/>
          <w:szCs w:val="24"/>
        </w:rPr>
        <w:t>e-switching</w:t>
      </w:r>
      <w:r w:rsidR="009B6085" w:rsidRPr="008A5872">
        <w:rPr>
          <w:rFonts w:ascii="Times New Roman" w:hAnsi="Times New Roman" w:cs="Times New Roman"/>
          <w:sz w:val="24"/>
          <w:szCs w:val="24"/>
        </w:rPr>
        <w:t xml:space="preserve"> practices</w:t>
      </w:r>
      <w:r w:rsidR="00EA0EED" w:rsidRPr="008A5872">
        <w:rPr>
          <w:rFonts w:ascii="Times New Roman" w:hAnsi="Times New Roman" w:cs="Times New Roman"/>
          <w:sz w:val="24"/>
          <w:szCs w:val="24"/>
        </w:rPr>
        <w:t>. Finally, Emdin recommends constructive use of social media in the classroom that would allow students to “</w:t>
      </w:r>
      <w:r w:rsidR="00EA0EED" w:rsidRPr="00761052">
        <w:rPr>
          <w:rFonts w:ascii="Times New Roman" w:hAnsi="Times New Roman" w:cs="Times New Roman"/>
          <w:i/>
          <w:sz w:val="24"/>
          <w:szCs w:val="24"/>
        </w:rPr>
        <w:t>curate</w:t>
      </w:r>
      <w:r w:rsidR="00EA0EED" w:rsidRPr="008A5872">
        <w:rPr>
          <w:rFonts w:ascii="Times New Roman" w:hAnsi="Times New Roman" w:cs="Times New Roman"/>
          <w:sz w:val="24"/>
          <w:szCs w:val="24"/>
        </w:rPr>
        <w:t xml:space="preserve">” their experiences and provide windows into their worlds. </w:t>
      </w:r>
      <w:r w:rsidR="00961A8C" w:rsidRPr="008A5872">
        <w:rPr>
          <w:rFonts w:ascii="Times New Roman" w:hAnsi="Times New Roman" w:cs="Times New Roman"/>
          <w:sz w:val="24"/>
          <w:szCs w:val="24"/>
        </w:rPr>
        <w:t xml:space="preserve">Together these elements work to recognize </w:t>
      </w:r>
      <w:r w:rsidR="009B6085" w:rsidRPr="008A5872">
        <w:rPr>
          <w:rFonts w:ascii="Times New Roman" w:hAnsi="Times New Roman" w:cs="Times New Roman"/>
          <w:sz w:val="24"/>
          <w:szCs w:val="24"/>
        </w:rPr>
        <w:t xml:space="preserve">realities of </w:t>
      </w:r>
      <w:r w:rsidR="00961A8C" w:rsidRPr="008A5872">
        <w:rPr>
          <w:rFonts w:ascii="Times New Roman" w:hAnsi="Times New Roman" w:cs="Times New Roman"/>
          <w:sz w:val="24"/>
          <w:szCs w:val="24"/>
        </w:rPr>
        <w:t xml:space="preserve">students’ </w:t>
      </w:r>
      <w:r w:rsidR="009B6085" w:rsidRPr="008A5872">
        <w:rPr>
          <w:rFonts w:ascii="Times New Roman" w:hAnsi="Times New Roman" w:cs="Times New Roman"/>
          <w:sz w:val="24"/>
          <w:szCs w:val="24"/>
        </w:rPr>
        <w:t xml:space="preserve">lives and </w:t>
      </w:r>
      <w:r w:rsidR="00961A8C" w:rsidRPr="008A5872">
        <w:rPr>
          <w:rFonts w:ascii="Times New Roman" w:hAnsi="Times New Roman" w:cs="Times New Roman"/>
          <w:sz w:val="24"/>
          <w:szCs w:val="24"/>
        </w:rPr>
        <w:t xml:space="preserve">cultural practices in order to decolonize schooling and </w:t>
      </w:r>
      <w:r w:rsidR="008F44E8" w:rsidRPr="008A5872">
        <w:rPr>
          <w:rFonts w:ascii="Times New Roman" w:hAnsi="Times New Roman" w:cs="Times New Roman"/>
          <w:sz w:val="24"/>
          <w:szCs w:val="24"/>
        </w:rPr>
        <w:t xml:space="preserve">restore the joy of learning for urban youth. </w:t>
      </w:r>
      <w:r w:rsidRPr="008A5872">
        <w:rPr>
          <w:rFonts w:ascii="Times New Roman" w:hAnsi="Times New Roman" w:cs="Times New Roman"/>
          <w:sz w:val="24"/>
          <w:szCs w:val="24"/>
        </w:rPr>
        <w:t xml:space="preserve"> </w:t>
      </w:r>
    </w:p>
    <w:p w:rsidR="00B4522E" w:rsidRPr="008A5872" w:rsidRDefault="00B4522E" w:rsidP="008A5872">
      <w:pPr>
        <w:ind w:firstLine="720"/>
        <w:rPr>
          <w:rFonts w:ascii="Times New Roman" w:hAnsi="Times New Roman" w:cs="Times New Roman"/>
          <w:sz w:val="24"/>
          <w:szCs w:val="24"/>
        </w:rPr>
      </w:pPr>
      <w:r w:rsidRPr="008A5872">
        <w:rPr>
          <w:rFonts w:ascii="Times New Roman" w:hAnsi="Times New Roman" w:cs="Times New Roman"/>
          <w:sz w:val="24"/>
          <w:szCs w:val="24"/>
        </w:rPr>
        <w:t>An indisputable strength of this book lies in</w:t>
      </w:r>
      <w:r w:rsidR="001B6D41">
        <w:rPr>
          <w:rFonts w:ascii="Times New Roman" w:hAnsi="Times New Roman" w:cs="Times New Roman"/>
          <w:sz w:val="24"/>
          <w:szCs w:val="24"/>
        </w:rPr>
        <w:t xml:space="preserve"> the</w:t>
      </w:r>
      <w:r w:rsidRPr="008A5872">
        <w:rPr>
          <w:rFonts w:ascii="Times New Roman" w:hAnsi="Times New Roman" w:cs="Times New Roman"/>
          <w:sz w:val="24"/>
          <w:szCs w:val="24"/>
        </w:rPr>
        <w:t xml:space="preserve"> richness of </w:t>
      </w:r>
      <w:r w:rsidR="001B6D41">
        <w:rPr>
          <w:rFonts w:ascii="Times New Roman" w:hAnsi="Times New Roman" w:cs="Times New Roman"/>
          <w:sz w:val="24"/>
          <w:szCs w:val="24"/>
        </w:rPr>
        <w:t xml:space="preserve">its </w:t>
      </w:r>
      <w:r w:rsidRPr="008A5872">
        <w:rPr>
          <w:rFonts w:ascii="Times New Roman" w:hAnsi="Times New Roman" w:cs="Times New Roman"/>
          <w:sz w:val="24"/>
          <w:szCs w:val="24"/>
        </w:rPr>
        <w:t xml:space="preserve">insights into how students’ cultural practices can </w:t>
      </w:r>
      <w:r w:rsidR="00212B20">
        <w:rPr>
          <w:rFonts w:ascii="Times New Roman" w:hAnsi="Times New Roman" w:cs="Times New Roman"/>
          <w:sz w:val="24"/>
          <w:szCs w:val="24"/>
        </w:rPr>
        <w:t>help</w:t>
      </w:r>
      <w:r w:rsidRPr="008A5872">
        <w:rPr>
          <w:rFonts w:ascii="Times New Roman" w:hAnsi="Times New Roman" w:cs="Times New Roman"/>
          <w:sz w:val="24"/>
          <w:szCs w:val="24"/>
        </w:rPr>
        <w:t xml:space="preserve"> </w:t>
      </w:r>
      <w:r w:rsidR="00212B20">
        <w:rPr>
          <w:rFonts w:ascii="Times New Roman" w:hAnsi="Times New Roman" w:cs="Times New Roman"/>
          <w:sz w:val="24"/>
          <w:szCs w:val="24"/>
        </w:rPr>
        <w:t>teachers</w:t>
      </w:r>
      <w:r w:rsidRPr="008A5872">
        <w:rPr>
          <w:rFonts w:ascii="Times New Roman" w:hAnsi="Times New Roman" w:cs="Times New Roman"/>
          <w:sz w:val="24"/>
          <w:szCs w:val="24"/>
        </w:rPr>
        <w:t xml:space="preserve"> connect </w:t>
      </w:r>
      <w:r w:rsidR="00807259" w:rsidRPr="008A5872">
        <w:rPr>
          <w:rFonts w:ascii="Times New Roman" w:hAnsi="Times New Roman" w:cs="Times New Roman"/>
          <w:sz w:val="24"/>
          <w:szCs w:val="24"/>
        </w:rPr>
        <w:t xml:space="preserve">better </w:t>
      </w:r>
      <w:r w:rsidRPr="008A5872">
        <w:rPr>
          <w:rFonts w:ascii="Times New Roman" w:hAnsi="Times New Roman" w:cs="Times New Roman"/>
          <w:sz w:val="24"/>
          <w:szCs w:val="24"/>
        </w:rPr>
        <w:t xml:space="preserve">with </w:t>
      </w:r>
      <w:r w:rsidR="00212B20">
        <w:rPr>
          <w:rFonts w:ascii="Times New Roman" w:hAnsi="Times New Roman" w:cs="Times New Roman"/>
          <w:sz w:val="24"/>
          <w:szCs w:val="24"/>
        </w:rPr>
        <w:t xml:space="preserve">their </w:t>
      </w:r>
      <w:r w:rsidRPr="008A5872">
        <w:rPr>
          <w:rFonts w:ascii="Times New Roman" w:hAnsi="Times New Roman" w:cs="Times New Roman"/>
          <w:sz w:val="24"/>
          <w:szCs w:val="24"/>
        </w:rPr>
        <w:t xml:space="preserve">students. It complements </w:t>
      </w:r>
      <w:r w:rsidR="00F80968">
        <w:rPr>
          <w:rFonts w:ascii="Times New Roman" w:hAnsi="Times New Roman" w:cs="Times New Roman"/>
          <w:sz w:val="24"/>
          <w:szCs w:val="24"/>
        </w:rPr>
        <w:t>suggestions</w:t>
      </w:r>
      <w:r w:rsidRPr="008A5872">
        <w:rPr>
          <w:rFonts w:ascii="Times New Roman" w:hAnsi="Times New Roman" w:cs="Times New Roman"/>
          <w:sz w:val="24"/>
          <w:szCs w:val="24"/>
        </w:rPr>
        <w:t xml:space="preserve"> put forward by </w:t>
      </w:r>
      <w:r w:rsidR="006E4615" w:rsidRPr="008A5872">
        <w:rPr>
          <w:rFonts w:ascii="Times New Roman" w:hAnsi="Times New Roman" w:cs="Times New Roman"/>
          <w:sz w:val="24"/>
          <w:szCs w:val="24"/>
        </w:rPr>
        <w:t>“</w:t>
      </w:r>
      <w:r w:rsidRPr="008A5872">
        <w:rPr>
          <w:rFonts w:ascii="Times New Roman" w:hAnsi="Times New Roman" w:cs="Times New Roman"/>
          <w:sz w:val="24"/>
          <w:szCs w:val="24"/>
        </w:rPr>
        <w:t>Holler if You Hear Me</w:t>
      </w:r>
      <w:r w:rsidR="006E4615" w:rsidRPr="008A5872">
        <w:rPr>
          <w:rFonts w:ascii="Times New Roman" w:hAnsi="Times New Roman" w:cs="Times New Roman"/>
          <w:sz w:val="24"/>
          <w:szCs w:val="24"/>
        </w:rPr>
        <w:t>”</w:t>
      </w:r>
      <w:r w:rsidRPr="008A5872">
        <w:rPr>
          <w:rFonts w:ascii="Times New Roman" w:hAnsi="Times New Roman" w:cs="Times New Roman"/>
          <w:sz w:val="24"/>
          <w:szCs w:val="24"/>
        </w:rPr>
        <w:t xml:space="preserve"> and </w:t>
      </w:r>
      <w:r w:rsidR="006E4615" w:rsidRPr="008A5872">
        <w:rPr>
          <w:rFonts w:ascii="Times New Roman" w:hAnsi="Times New Roman" w:cs="Times New Roman"/>
          <w:sz w:val="24"/>
          <w:szCs w:val="24"/>
        </w:rPr>
        <w:t>“</w:t>
      </w:r>
      <w:r w:rsidR="00C16D79" w:rsidRPr="008A5872">
        <w:rPr>
          <w:rFonts w:ascii="Times New Roman" w:hAnsi="Times New Roman" w:cs="Times New Roman"/>
          <w:sz w:val="24"/>
          <w:szCs w:val="24"/>
        </w:rPr>
        <w:t>We Can’t Teach</w:t>
      </w:r>
      <w:r w:rsidRPr="008A5872">
        <w:rPr>
          <w:rFonts w:ascii="Times New Roman" w:hAnsi="Times New Roman" w:cs="Times New Roman"/>
          <w:sz w:val="24"/>
          <w:szCs w:val="24"/>
        </w:rPr>
        <w:t xml:space="preserve"> What We Don’</w:t>
      </w:r>
      <w:r w:rsidR="006E4615" w:rsidRPr="008A5872">
        <w:rPr>
          <w:rFonts w:ascii="Times New Roman" w:hAnsi="Times New Roman" w:cs="Times New Roman"/>
          <w:sz w:val="24"/>
          <w:szCs w:val="24"/>
        </w:rPr>
        <w:t>t K</w:t>
      </w:r>
      <w:r w:rsidRPr="008A5872">
        <w:rPr>
          <w:rFonts w:ascii="Times New Roman" w:hAnsi="Times New Roman" w:cs="Times New Roman"/>
          <w:sz w:val="24"/>
          <w:szCs w:val="24"/>
        </w:rPr>
        <w:t>now</w:t>
      </w:r>
      <w:r w:rsidR="006E4615" w:rsidRPr="008A5872">
        <w:rPr>
          <w:rFonts w:ascii="Times New Roman" w:hAnsi="Times New Roman" w:cs="Times New Roman"/>
          <w:sz w:val="24"/>
          <w:szCs w:val="24"/>
        </w:rPr>
        <w:t>”</w:t>
      </w:r>
      <w:r w:rsidRPr="008A5872">
        <w:rPr>
          <w:rFonts w:ascii="Times New Roman" w:hAnsi="Times New Roman" w:cs="Times New Roman"/>
          <w:sz w:val="24"/>
          <w:szCs w:val="24"/>
        </w:rPr>
        <w:t xml:space="preserve"> by pro</w:t>
      </w:r>
      <w:r w:rsidR="00F80968">
        <w:rPr>
          <w:rFonts w:ascii="Times New Roman" w:hAnsi="Times New Roman" w:cs="Times New Roman"/>
          <w:sz w:val="24"/>
          <w:szCs w:val="24"/>
        </w:rPr>
        <w:t>viding concrete scenarios of</w:t>
      </w:r>
      <w:r w:rsidRPr="008A5872">
        <w:rPr>
          <w:rFonts w:ascii="Times New Roman" w:hAnsi="Times New Roman" w:cs="Times New Roman"/>
          <w:sz w:val="24"/>
          <w:szCs w:val="24"/>
        </w:rPr>
        <w:t xml:space="preserve"> </w:t>
      </w:r>
      <w:r w:rsidR="00553FE6" w:rsidRPr="008A5872">
        <w:rPr>
          <w:rFonts w:ascii="Times New Roman" w:hAnsi="Times New Roman" w:cs="Times New Roman"/>
          <w:sz w:val="24"/>
          <w:szCs w:val="24"/>
        </w:rPr>
        <w:t xml:space="preserve">pedagogic </w:t>
      </w:r>
      <w:r w:rsidRPr="008A5872">
        <w:rPr>
          <w:rFonts w:ascii="Times New Roman" w:hAnsi="Times New Roman" w:cs="Times New Roman"/>
          <w:sz w:val="24"/>
          <w:szCs w:val="24"/>
        </w:rPr>
        <w:t xml:space="preserve">practices teachers </w:t>
      </w:r>
      <w:r w:rsidR="00212B20">
        <w:rPr>
          <w:rFonts w:ascii="Times New Roman" w:hAnsi="Times New Roman" w:cs="Times New Roman"/>
          <w:sz w:val="24"/>
          <w:szCs w:val="24"/>
        </w:rPr>
        <w:t>can</w:t>
      </w:r>
      <w:r w:rsidRPr="008A5872">
        <w:rPr>
          <w:rFonts w:ascii="Times New Roman" w:hAnsi="Times New Roman" w:cs="Times New Roman"/>
          <w:sz w:val="24"/>
          <w:szCs w:val="24"/>
        </w:rPr>
        <w:t xml:space="preserve"> employ. </w:t>
      </w:r>
      <w:r w:rsidR="006E4615" w:rsidRPr="008A5872">
        <w:rPr>
          <w:rFonts w:ascii="Times New Roman" w:hAnsi="Times New Roman" w:cs="Times New Roman"/>
          <w:sz w:val="24"/>
          <w:szCs w:val="24"/>
        </w:rPr>
        <w:t xml:space="preserve">Rich descriptions of classroom events, </w:t>
      </w:r>
      <w:r w:rsidR="00553FE6" w:rsidRPr="008A5872">
        <w:rPr>
          <w:rFonts w:ascii="Times New Roman" w:hAnsi="Times New Roman" w:cs="Times New Roman"/>
          <w:sz w:val="24"/>
          <w:szCs w:val="24"/>
        </w:rPr>
        <w:t xml:space="preserve">detailed narratives of urban </w:t>
      </w:r>
      <w:r w:rsidR="006E4615" w:rsidRPr="008A5872">
        <w:rPr>
          <w:rFonts w:ascii="Times New Roman" w:hAnsi="Times New Roman" w:cs="Times New Roman"/>
          <w:sz w:val="24"/>
          <w:szCs w:val="24"/>
        </w:rPr>
        <w:t xml:space="preserve">teachers’ struggles, or </w:t>
      </w:r>
      <w:r w:rsidR="00553FE6" w:rsidRPr="008A5872">
        <w:rPr>
          <w:rFonts w:ascii="Times New Roman" w:hAnsi="Times New Roman" w:cs="Times New Roman"/>
          <w:sz w:val="24"/>
          <w:szCs w:val="24"/>
        </w:rPr>
        <w:t>stories of</w:t>
      </w:r>
      <w:r w:rsidR="006E4615" w:rsidRPr="008A5872">
        <w:rPr>
          <w:rFonts w:ascii="Times New Roman" w:hAnsi="Times New Roman" w:cs="Times New Roman"/>
          <w:sz w:val="24"/>
          <w:szCs w:val="24"/>
        </w:rPr>
        <w:t xml:space="preserve"> insightfu</w:t>
      </w:r>
      <w:r w:rsidR="00EA0EED" w:rsidRPr="008A5872">
        <w:rPr>
          <w:rFonts w:ascii="Times New Roman" w:hAnsi="Times New Roman" w:cs="Times New Roman"/>
          <w:sz w:val="24"/>
          <w:szCs w:val="24"/>
        </w:rPr>
        <w:t xml:space="preserve">l </w:t>
      </w:r>
      <w:r w:rsidR="00553FE6" w:rsidRPr="008A5872">
        <w:rPr>
          <w:rFonts w:ascii="Times New Roman" w:hAnsi="Times New Roman" w:cs="Times New Roman"/>
          <w:sz w:val="24"/>
          <w:szCs w:val="24"/>
        </w:rPr>
        <w:t>revelations</w:t>
      </w:r>
      <w:r w:rsidR="00EA0EED" w:rsidRPr="008A5872">
        <w:rPr>
          <w:rFonts w:ascii="Times New Roman" w:hAnsi="Times New Roman" w:cs="Times New Roman"/>
          <w:sz w:val="24"/>
          <w:szCs w:val="24"/>
        </w:rPr>
        <w:t xml:space="preserve"> </w:t>
      </w:r>
      <w:r w:rsidR="00553FE6" w:rsidRPr="008A5872">
        <w:rPr>
          <w:rFonts w:ascii="Times New Roman" w:hAnsi="Times New Roman" w:cs="Times New Roman"/>
          <w:sz w:val="24"/>
          <w:szCs w:val="24"/>
        </w:rPr>
        <w:t xml:space="preserve">are helpful for </w:t>
      </w:r>
      <w:r w:rsidR="00EA0EED" w:rsidRPr="008A5872">
        <w:rPr>
          <w:rFonts w:ascii="Times New Roman" w:hAnsi="Times New Roman" w:cs="Times New Roman"/>
          <w:sz w:val="24"/>
          <w:szCs w:val="24"/>
        </w:rPr>
        <w:t>ground</w:t>
      </w:r>
      <w:r w:rsidR="00553FE6" w:rsidRPr="008A5872">
        <w:rPr>
          <w:rFonts w:ascii="Times New Roman" w:hAnsi="Times New Roman" w:cs="Times New Roman"/>
          <w:sz w:val="24"/>
          <w:szCs w:val="24"/>
        </w:rPr>
        <w:t>ing</w:t>
      </w:r>
      <w:r w:rsidR="00EA0EED" w:rsidRPr="008A5872">
        <w:rPr>
          <w:rFonts w:ascii="Times New Roman" w:hAnsi="Times New Roman" w:cs="Times New Roman"/>
          <w:sz w:val="24"/>
          <w:szCs w:val="24"/>
        </w:rPr>
        <w:t xml:space="preserve"> </w:t>
      </w:r>
      <w:r w:rsidR="00F80968">
        <w:rPr>
          <w:rFonts w:ascii="Times New Roman" w:hAnsi="Times New Roman" w:cs="Times New Roman"/>
          <w:sz w:val="24"/>
          <w:szCs w:val="24"/>
        </w:rPr>
        <w:t>these</w:t>
      </w:r>
      <w:r w:rsidR="00EA0EED" w:rsidRPr="008A5872">
        <w:rPr>
          <w:rFonts w:ascii="Times New Roman" w:hAnsi="Times New Roman" w:cs="Times New Roman"/>
          <w:sz w:val="24"/>
          <w:szCs w:val="24"/>
        </w:rPr>
        <w:t xml:space="preserve"> practices </w:t>
      </w:r>
      <w:r w:rsidR="006E4615" w:rsidRPr="008A5872">
        <w:rPr>
          <w:rFonts w:ascii="Times New Roman" w:hAnsi="Times New Roman" w:cs="Times New Roman"/>
          <w:sz w:val="24"/>
          <w:szCs w:val="24"/>
        </w:rPr>
        <w:t xml:space="preserve">in the realities of urban teaching. </w:t>
      </w:r>
      <w:r w:rsidR="00553FE6" w:rsidRPr="008A5872">
        <w:rPr>
          <w:rFonts w:ascii="Times New Roman" w:hAnsi="Times New Roman" w:cs="Times New Roman"/>
          <w:sz w:val="24"/>
          <w:szCs w:val="24"/>
        </w:rPr>
        <w:t>Accounts of Emdin’s experien</w:t>
      </w:r>
      <w:r w:rsidR="00F80968">
        <w:rPr>
          <w:rFonts w:ascii="Times New Roman" w:hAnsi="Times New Roman" w:cs="Times New Roman"/>
          <w:sz w:val="24"/>
          <w:szCs w:val="24"/>
        </w:rPr>
        <w:t>ces as a teacher, researcher, and</w:t>
      </w:r>
      <w:r w:rsidR="00553FE6" w:rsidRPr="008A5872">
        <w:rPr>
          <w:rFonts w:ascii="Times New Roman" w:hAnsi="Times New Roman" w:cs="Times New Roman"/>
          <w:sz w:val="24"/>
          <w:szCs w:val="24"/>
        </w:rPr>
        <w:t xml:space="preserve"> teacher educator draw the reader into the world of urban teaching, in which Emdin serves as a hopeful guide. In presenting </w:t>
      </w:r>
      <w:r w:rsidRPr="008A5872">
        <w:rPr>
          <w:rFonts w:ascii="Times New Roman" w:hAnsi="Times New Roman" w:cs="Times New Roman"/>
          <w:sz w:val="24"/>
          <w:szCs w:val="24"/>
        </w:rPr>
        <w:t xml:space="preserve">step-by-step </w:t>
      </w:r>
      <w:r w:rsidR="00212B20">
        <w:rPr>
          <w:rFonts w:ascii="Times New Roman" w:hAnsi="Times New Roman" w:cs="Times New Roman"/>
          <w:sz w:val="24"/>
          <w:szCs w:val="24"/>
        </w:rPr>
        <w:t>instructions</w:t>
      </w:r>
      <w:r w:rsidRPr="008A5872">
        <w:rPr>
          <w:rFonts w:ascii="Times New Roman" w:hAnsi="Times New Roman" w:cs="Times New Roman"/>
          <w:sz w:val="24"/>
          <w:szCs w:val="24"/>
        </w:rPr>
        <w:t xml:space="preserve"> </w:t>
      </w:r>
      <w:r w:rsidR="00553FE6" w:rsidRPr="008A5872">
        <w:rPr>
          <w:rFonts w:ascii="Times New Roman" w:hAnsi="Times New Roman" w:cs="Times New Roman"/>
          <w:sz w:val="24"/>
          <w:szCs w:val="24"/>
        </w:rPr>
        <w:t>for</w:t>
      </w:r>
      <w:r w:rsidRPr="008A5872">
        <w:rPr>
          <w:rFonts w:ascii="Times New Roman" w:hAnsi="Times New Roman" w:cs="Times New Roman"/>
          <w:sz w:val="24"/>
          <w:szCs w:val="24"/>
        </w:rPr>
        <w:t xml:space="preserve"> how to organize cogenerative dialogues</w:t>
      </w:r>
      <w:r w:rsidR="00553FE6" w:rsidRPr="008A5872">
        <w:rPr>
          <w:rFonts w:ascii="Times New Roman" w:hAnsi="Times New Roman" w:cs="Times New Roman"/>
          <w:sz w:val="24"/>
          <w:szCs w:val="24"/>
        </w:rPr>
        <w:t>, for example, Emdin not only helps the reader envision how t</w:t>
      </w:r>
      <w:r w:rsidRPr="008A5872">
        <w:rPr>
          <w:rFonts w:ascii="Times New Roman" w:hAnsi="Times New Roman" w:cs="Times New Roman"/>
          <w:sz w:val="24"/>
          <w:szCs w:val="24"/>
        </w:rPr>
        <w:t>o implement this practice in a classroom</w:t>
      </w:r>
      <w:r w:rsidR="00553FE6" w:rsidRPr="008A5872">
        <w:rPr>
          <w:rFonts w:ascii="Times New Roman" w:hAnsi="Times New Roman" w:cs="Times New Roman"/>
          <w:sz w:val="24"/>
          <w:szCs w:val="24"/>
        </w:rPr>
        <w:t xml:space="preserve"> but also </w:t>
      </w:r>
      <w:r w:rsidR="00212B20">
        <w:rPr>
          <w:rFonts w:ascii="Times New Roman" w:hAnsi="Times New Roman" w:cs="Times New Roman"/>
          <w:sz w:val="24"/>
          <w:szCs w:val="24"/>
        </w:rPr>
        <w:t xml:space="preserve">how to </w:t>
      </w:r>
      <w:r w:rsidR="00553FE6" w:rsidRPr="008A5872">
        <w:rPr>
          <w:rFonts w:ascii="Times New Roman" w:hAnsi="Times New Roman" w:cs="Times New Roman"/>
          <w:sz w:val="24"/>
          <w:szCs w:val="24"/>
        </w:rPr>
        <w:t xml:space="preserve">believe that change for the better is possible. </w:t>
      </w:r>
      <w:r w:rsidRPr="008A5872">
        <w:rPr>
          <w:rFonts w:ascii="Times New Roman" w:hAnsi="Times New Roman" w:cs="Times New Roman"/>
          <w:sz w:val="24"/>
          <w:szCs w:val="24"/>
        </w:rPr>
        <w:t xml:space="preserve">For an anxious beginning teacher, </w:t>
      </w:r>
      <w:r w:rsidR="00F80968">
        <w:rPr>
          <w:rFonts w:ascii="Times New Roman" w:hAnsi="Times New Roman" w:cs="Times New Roman"/>
          <w:sz w:val="24"/>
          <w:szCs w:val="24"/>
        </w:rPr>
        <w:t xml:space="preserve">the </w:t>
      </w:r>
      <w:r w:rsidR="00553FE6" w:rsidRPr="008A5872">
        <w:rPr>
          <w:rFonts w:ascii="Times New Roman" w:hAnsi="Times New Roman" w:cs="Times New Roman"/>
          <w:sz w:val="24"/>
          <w:szCs w:val="24"/>
        </w:rPr>
        <w:t>accessible</w:t>
      </w:r>
      <w:r w:rsidRPr="008A5872">
        <w:rPr>
          <w:rFonts w:ascii="Times New Roman" w:hAnsi="Times New Roman" w:cs="Times New Roman"/>
          <w:sz w:val="24"/>
          <w:szCs w:val="24"/>
        </w:rPr>
        <w:t xml:space="preserve"> language</w:t>
      </w:r>
      <w:r w:rsidR="00553FE6" w:rsidRPr="008A5872">
        <w:rPr>
          <w:rFonts w:ascii="Times New Roman" w:hAnsi="Times New Roman" w:cs="Times New Roman"/>
          <w:sz w:val="24"/>
          <w:szCs w:val="24"/>
        </w:rPr>
        <w:t>,</w:t>
      </w:r>
      <w:r w:rsidRPr="008A5872">
        <w:rPr>
          <w:rFonts w:ascii="Times New Roman" w:hAnsi="Times New Roman" w:cs="Times New Roman"/>
          <w:sz w:val="24"/>
          <w:szCs w:val="24"/>
        </w:rPr>
        <w:t xml:space="preserve"> </w:t>
      </w:r>
      <w:r w:rsidR="00D64665" w:rsidRPr="008A5872">
        <w:rPr>
          <w:rFonts w:ascii="Times New Roman" w:hAnsi="Times New Roman" w:cs="Times New Roman"/>
          <w:sz w:val="24"/>
          <w:szCs w:val="24"/>
        </w:rPr>
        <w:lastRenderedPageBreak/>
        <w:t xml:space="preserve">descriptive </w:t>
      </w:r>
      <w:r w:rsidR="00977748" w:rsidRPr="008A5872">
        <w:rPr>
          <w:rFonts w:ascii="Times New Roman" w:hAnsi="Times New Roman" w:cs="Times New Roman"/>
          <w:sz w:val="24"/>
          <w:szCs w:val="24"/>
        </w:rPr>
        <w:t>detail</w:t>
      </w:r>
      <w:r w:rsidR="00553FE6" w:rsidRPr="008A5872">
        <w:rPr>
          <w:rFonts w:ascii="Times New Roman" w:hAnsi="Times New Roman" w:cs="Times New Roman"/>
          <w:sz w:val="24"/>
          <w:szCs w:val="24"/>
        </w:rPr>
        <w:t>,</w:t>
      </w:r>
      <w:r w:rsidR="002F7183">
        <w:rPr>
          <w:rFonts w:ascii="Times New Roman" w:hAnsi="Times New Roman" w:cs="Times New Roman"/>
          <w:sz w:val="24"/>
          <w:szCs w:val="24"/>
        </w:rPr>
        <w:t xml:space="preserve"> positive outlook,</w:t>
      </w:r>
      <w:r w:rsidR="00553FE6" w:rsidRPr="008A5872">
        <w:rPr>
          <w:rFonts w:ascii="Times New Roman" w:hAnsi="Times New Roman" w:cs="Times New Roman"/>
          <w:sz w:val="24"/>
          <w:szCs w:val="24"/>
        </w:rPr>
        <w:t xml:space="preserve"> and practical suggestions</w:t>
      </w:r>
      <w:r w:rsidR="00977748" w:rsidRPr="008A5872">
        <w:rPr>
          <w:rFonts w:ascii="Times New Roman" w:hAnsi="Times New Roman" w:cs="Times New Roman"/>
          <w:sz w:val="24"/>
          <w:szCs w:val="24"/>
        </w:rPr>
        <w:t xml:space="preserve"> offer a great potential for improved practice. </w:t>
      </w:r>
    </w:p>
    <w:p w:rsidR="000E23D0" w:rsidRDefault="006E4615" w:rsidP="008A5872">
      <w:pPr>
        <w:ind w:firstLine="720"/>
        <w:rPr>
          <w:rFonts w:ascii="Times New Roman" w:hAnsi="Times New Roman" w:cs="Times New Roman"/>
          <w:sz w:val="24"/>
          <w:szCs w:val="24"/>
        </w:rPr>
      </w:pPr>
      <w:r w:rsidRPr="008A5872">
        <w:rPr>
          <w:rFonts w:ascii="Times New Roman" w:hAnsi="Times New Roman" w:cs="Times New Roman"/>
          <w:sz w:val="24"/>
          <w:szCs w:val="24"/>
        </w:rPr>
        <w:t>Yet</w:t>
      </w:r>
      <w:r w:rsidR="000E23D0">
        <w:rPr>
          <w:rFonts w:ascii="Times New Roman" w:hAnsi="Times New Roman" w:cs="Times New Roman"/>
          <w:sz w:val="24"/>
          <w:szCs w:val="24"/>
        </w:rPr>
        <w:t>, there are</w:t>
      </w:r>
      <w:r w:rsidR="00D67C11" w:rsidRPr="008A5872">
        <w:rPr>
          <w:rFonts w:ascii="Times New Roman" w:hAnsi="Times New Roman" w:cs="Times New Roman"/>
          <w:sz w:val="24"/>
          <w:szCs w:val="24"/>
        </w:rPr>
        <w:t xml:space="preserve"> challenges that this book presents for me. </w:t>
      </w:r>
      <w:r w:rsidR="000E23D0">
        <w:rPr>
          <w:rFonts w:ascii="Times New Roman" w:hAnsi="Times New Roman" w:cs="Times New Roman"/>
          <w:sz w:val="24"/>
          <w:szCs w:val="24"/>
        </w:rPr>
        <w:t>W</w:t>
      </w:r>
      <w:r w:rsidR="00553FE6" w:rsidRPr="008A5872">
        <w:rPr>
          <w:rFonts w:ascii="Times New Roman" w:hAnsi="Times New Roman" w:cs="Times New Roman"/>
          <w:sz w:val="24"/>
          <w:szCs w:val="24"/>
        </w:rPr>
        <w:t>hile this book is strong in presenting pract</w:t>
      </w:r>
      <w:r w:rsidR="006A6EF9" w:rsidRPr="008A5872">
        <w:rPr>
          <w:rFonts w:ascii="Times New Roman" w:hAnsi="Times New Roman" w:cs="Times New Roman"/>
          <w:sz w:val="24"/>
          <w:szCs w:val="24"/>
        </w:rPr>
        <w:t xml:space="preserve">ical solutions, its theoretical underpinnings waver throughout. </w:t>
      </w:r>
      <w:r w:rsidR="000E23D0">
        <w:rPr>
          <w:rFonts w:ascii="Times New Roman" w:hAnsi="Times New Roman" w:cs="Times New Roman"/>
          <w:sz w:val="24"/>
          <w:szCs w:val="24"/>
        </w:rPr>
        <w:t xml:space="preserve">Throughout the book, Emdin makes an argument for moving away from </w:t>
      </w:r>
      <w:r w:rsidR="00F80968">
        <w:rPr>
          <w:rFonts w:ascii="Times New Roman" w:hAnsi="Times New Roman" w:cs="Times New Roman"/>
          <w:sz w:val="24"/>
          <w:szCs w:val="24"/>
        </w:rPr>
        <w:t xml:space="preserve">the </w:t>
      </w:r>
      <w:r w:rsidR="000E23D0">
        <w:rPr>
          <w:rFonts w:ascii="Times New Roman" w:hAnsi="Times New Roman" w:cs="Times New Roman"/>
          <w:sz w:val="24"/>
          <w:szCs w:val="24"/>
        </w:rPr>
        <w:t xml:space="preserve">“colonizing processes” (p. 173) of traditional schooling. </w:t>
      </w:r>
      <w:r w:rsidR="000E23D0" w:rsidRPr="008A5872">
        <w:rPr>
          <w:rFonts w:ascii="Times New Roman" w:hAnsi="Times New Roman" w:cs="Times New Roman"/>
          <w:sz w:val="24"/>
          <w:szCs w:val="24"/>
        </w:rPr>
        <w:t xml:space="preserve">It would seem that either postcolonial or </w:t>
      </w:r>
      <w:proofErr w:type="spellStart"/>
      <w:r w:rsidR="000E23D0" w:rsidRPr="008A5872">
        <w:rPr>
          <w:rFonts w:ascii="Times New Roman" w:hAnsi="Times New Roman" w:cs="Times New Roman"/>
          <w:sz w:val="24"/>
          <w:szCs w:val="24"/>
        </w:rPr>
        <w:t>decolonial</w:t>
      </w:r>
      <w:proofErr w:type="spellEnd"/>
      <w:r w:rsidR="000E23D0" w:rsidRPr="008A5872">
        <w:rPr>
          <w:rFonts w:ascii="Times New Roman" w:hAnsi="Times New Roman" w:cs="Times New Roman"/>
          <w:sz w:val="24"/>
          <w:szCs w:val="24"/>
        </w:rPr>
        <w:t xml:space="preserve"> studies could provide a solid theoretical foundation for this work, but even though Emdin draws on some Indigenous scholarship, his use of it is not consistent throughout. </w:t>
      </w:r>
      <w:r w:rsidR="000E23D0">
        <w:rPr>
          <w:rFonts w:ascii="Times New Roman" w:hAnsi="Times New Roman" w:cs="Times New Roman"/>
          <w:sz w:val="24"/>
          <w:szCs w:val="24"/>
        </w:rPr>
        <w:t>Subsequently, different chapters engage theory unevenly and draw on different concepts that are not always consistent with the argument of decolonization. For example, n</w:t>
      </w:r>
      <w:r w:rsidR="00602657" w:rsidRPr="008A5872">
        <w:rPr>
          <w:rFonts w:ascii="Times New Roman" w:hAnsi="Times New Roman" w:cs="Times New Roman"/>
          <w:sz w:val="24"/>
          <w:szCs w:val="24"/>
        </w:rPr>
        <w:t>eoindi</w:t>
      </w:r>
      <w:r w:rsidR="00A54208" w:rsidRPr="008A5872">
        <w:rPr>
          <w:rFonts w:ascii="Times New Roman" w:hAnsi="Times New Roman" w:cs="Times New Roman"/>
          <w:sz w:val="24"/>
          <w:szCs w:val="24"/>
        </w:rPr>
        <w:t>gen</w:t>
      </w:r>
      <w:r w:rsidR="00602657" w:rsidRPr="008A5872">
        <w:rPr>
          <w:rFonts w:ascii="Times New Roman" w:hAnsi="Times New Roman" w:cs="Times New Roman"/>
          <w:sz w:val="24"/>
          <w:szCs w:val="24"/>
        </w:rPr>
        <w:t>e</w:t>
      </w:r>
      <w:r w:rsidR="00A54208" w:rsidRPr="008A5872">
        <w:rPr>
          <w:rFonts w:ascii="Times New Roman" w:hAnsi="Times New Roman" w:cs="Times New Roman"/>
          <w:sz w:val="24"/>
          <w:szCs w:val="24"/>
        </w:rPr>
        <w:t>ity is connected to Anderson’s imagined communities, students’ networks are explained through Bourdieu’s theory of cultural and social capital, and Durkheim’s “collective effervescence” is used to describe the joy of teaching and learning accomplished through context-content connections. This eclectic proliferation (and inconsistent application) of theoretical constructs points to</w:t>
      </w:r>
      <w:r w:rsidR="006A6EF9" w:rsidRPr="008A5872">
        <w:rPr>
          <w:rFonts w:ascii="Times New Roman" w:hAnsi="Times New Roman" w:cs="Times New Roman"/>
          <w:sz w:val="24"/>
          <w:szCs w:val="24"/>
        </w:rPr>
        <w:t xml:space="preserve"> “conceptual confusion” </w:t>
      </w:r>
      <w:r w:rsidR="000E23D0">
        <w:rPr>
          <w:rFonts w:ascii="Times New Roman" w:hAnsi="Times New Roman" w:cs="Times New Roman"/>
          <w:sz w:val="24"/>
          <w:szCs w:val="24"/>
        </w:rPr>
        <w:t xml:space="preserve">common in multicultural literature </w:t>
      </w:r>
      <w:r w:rsidR="006A6EF9" w:rsidRPr="008A5872">
        <w:rPr>
          <w:rFonts w:ascii="Times New Roman" w:hAnsi="Times New Roman" w:cs="Times New Roman"/>
          <w:sz w:val="24"/>
          <w:szCs w:val="24"/>
        </w:rPr>
        <w:t xml:space="preserve">(Grant, </w:t>
      </w:r>
      <w:proofErr w:type="spellStart"/>
      <w:r w:rsidR="006A6EF9" w:rsidRPr="008A5872">
        <w:rPr>
          <w:rFonts w:ascii="Times New Roman" w:hAnsi="Times New Roman" w:cs="Times New Roman"/>
          <w:sz w:val="24"/>
          <w:szCs w:val="24"/>
        </w:rPr>
        <w:t>Elsbree</w:t>
      </w:r>
      <w:proofErr w:type="spellEnd"/>
      <w:r w:rsidR="006A6EF9" w:rsidRPr="008A5872">
        <w:rPr>
          <w:rFonts w:ascii="Times New Roman" w:hAnsi="Times New Roman" w:cs="Times New Roman"/>
          <w:sz w:val="24"/>
          <w:szCs w:val="24"/>
        </w:rPr>
        <w:t xml:space="preserve">, &amp; </w:t>
      </w:r>
      <w:proofErr w:type="spellStart"/>
      <w:r w:rsidR="006A6EF9" w:rsidRPr="008A5872">
        <w:rPr>
          <w:rFonts w:ascii="Times New Roman" w:hAnsi="Times New Roman" w:cs="Times New Roman"/>
          <w:sz w:val="24"/>
          <w:szCs w:val="24"/>
        </w:rPr>
        <w:t>Fondrie</w:t>
      </w:r>
      <w:proofErr w:type="spellEnd"/>
      <w:r w:rsidR="006A6EF9" w:rsidRPr="008A5872">
        <w:rPr>
          <w:rFonts w:ascii="Times New Roman" w:hAnsi="Times New Roman" w:cs="Times New Roman"/>
          <w:sz w:val="24"/>
          <w:szCs w:val="24"/>
        </w:rPr>
        <w:t>, 2004, p. 198)</w:t>
      </w:r>
      <w:r w:rsidR="00CD00FC" w:rsidRPr="008A5872">
        <w:rPr>
          <w:rFonts w:ascii="Times New Roman" w:hAnsi="Times New Roman" w:cs="Times New Roman"/>
          <w:sz w:val="24"/>
          <w:szCs w:val="24"/>
        </w:rPr>
        <w:t xml:space="preserve"> that </w:t>
      </w:r>
      <w:r w:rsidR="000E23D0">
        <w:rPr>
          <w:rFonts w:ascii="Times New Roman" w:hAnsi="Times New Roman" w:cs="Times New Roman"/>
          <w:sz w:val="24"/>
          <w:szCs w:val="24"/>
        </w:rPr>
        <w:t xml:space="preserve">in this case </w:t>
      </w:r>
      <w:r w:rsidR="00CD00FC" w:rsidRPr="008A5872">
        <w:rPr>
          <w:rFonts w:ascii="Times New Roman" w:hAnsi="Times New Roman" w:cs="Times New Roman"/>
          <w:sz w:val="24"/>
          <w:szCs w:val="24"/>
        </w:rPr>
        <w:t>stems primarily from a lack of a unifying</w:t>
      </w:r>
      <w:r w:rsidR="00807259">
        <w:rPr>
          <w:rFonts w:ascii="Times New Roman" w:hAnsi="Times New Roman" w:cs="Times New Roman"/>
          <w:sz w:val="24"/>
          <w:szCs w:val="24"/>
        </w:rPr>
        <w:t xml:space="preserve"> theory</w:t>
      </w:r>
      <w:r w:rsidR="006A6EF9" w:rsidRPr="008A5872">
        <w:rPr>
          <w:rFonts w:ascii="Times New Roman" w:hAnsi="Times New Roman" w:cs="Times New Roman"/>
          <w:sz w:val="24"/>
          <w:szCs w:val="24"/>
        </w:rPr>
        <w:t xml:space="preserve">. </w:t>
      </w:r>
    </w:p>
    <w:p w:rsidR="00D5086D" w:rsidRDefault="00304850" w:rsidP="008A5872">
      <w:pPr>
        <w:ind w:firstLine="720"/>
        <w:rPr>
          <w:rFonts w:ascii="Times New Roman" w:hAnsi="Times New Roman" w:cs="Times New Roman"/>
          <w:sz w:val="24"/>
          <w:szCs w:val="24"/>
        </w:rPr>
      </w:pPr>
      <w:r>
        <w:rPr>
          <w:rFonts w:ascii="Times New Roman" w:hAnsi="Times New Roman" w:cs="Times New Roman"/>
          <w:sz w:val="24"/>
          <w:szCs w:val="24"/>
        </w:rPr>
        <w:t xml:space="preserve">The key concept of this work </w:t>
      </w:r>
      <w:r w:rsidRPr="008A5872">
        <w:rPr>
          <w:rFonts w:ascii="Times New Roman" w:hAnsi="Times New Roman" w:cs="Times New Roman"/>
          <w:sz w:val="24"/>
          <w:szCs w:val="24"/>
        </w:rPr>
        <w:t xml:space="preserve">– neoindigeneity – </w:t>
      </w:r>
      <w:r>
        <w:rPr>
          <w:rFonts w:ascii="Times New Roman" w:hAnsi="Times New Roman" w:cs="Times New Roman"/>
          <w:sz w:val="24"/>
          <w:szCs w:val="24"/>
        </w:rPr>
        <w:t>is a case in point. T</w:t>
      </w:r>
      <w:r w:rsidR="006A6EF9" w:rsidRPr="008A5872">
        <w:rPr>
          <w:rFonts w:ascii="Times New Roman" w:hAnsi="Times New Roman" w:cs="Times New Roman"/>
          <w:sz w:val="24"/>
          <w:szCs w:val="24"/>
        </w:rPr>
        <w:t xml:space="preserve">he coining of </w:t>
      </w:r>
      <w:r>
        <w:rPr>
          <w:rFonts w:ascii="Times New Roman" w:hAnsi="Times New Roman" w:cs="Times New Roman"/>
          <w:sz w:val="24"/>
          <w:szCs w:val="24"/>
        </w:rPr>
        <w:t>this</w:t>
      </w:r>
      <w:r w:rsidR="006A6EF9" w:rsidRPr="008A5872">
        <w:rPr>
          <w:rFonts w:ascii="Times New Roman" w:hAnsi="Times New Roman" w:cs="Times New Roman"/>
          <w:sz w:val="24"/>
          <w:szCs w:val="24"/>
        </w:rPr>
        <w:t xml:space="preserve"> new term </w:t>
      </w:r>
      <w:r>
        <w:rPr>
          <w:rFonts w:ascii="Times New Roman" w:hAnsi="Times New Roman" w:cs="Times New Roman"/>
          <w:sz w:val="24"/>
          <w:szCs w:val="24"/>
        </w:rPr>
        <w:t xml:space="preserve">to describe the experiences of urban youth </w:t>
      </w:r>
      <w:r w:rsidR="00D67C11" w:rsidRPr="008A5872">
        <w:rPr>
          <w:rFonts w:ascii="Times New Roman" w:hAnsi="Times New Roman" w:cs="Times New Roman"/>
          <w:sz w:val="24"/>
          <w:szCs w:val="24"/>
        </w:rPr>
        <w:t xml:space="preserve">does not seem fully justified or entirely convincing. </w:t>
      </w:r>
      <w:r w:rsidR="00046909" w:rsidRPr="008A5872">
        <w:rPr>
          <w:rFonts w:ascii="Times New Roman" w:hAnsi="Times New Roman" w:cs="Times New Roman"/>
          <w:sz w:val="24"/>
          <w:szCs w:val="24"/>
        </w:rPr>
        <w:t xml:space="preserve">Anderson’s work on imagined communities is not as helpful as the author suggests because it deals with the emergence of nationalism, rather than with the marginalization and silencing of non-dominant groups. </w:t>
      </w:r>
      <w:r w:rsidR="006A6EF9" w:rsidRPr="008A5872">
        <w:rPr>
          <w:rFonts w:ascii="Times New Roman" w:hAnsi="Times New Roman" w:cs="Times New Roman"/>
          <w:sz w:val="24"/>
          <w:szCs w:val="24"/>
        </w:rPr>
        <w:t>While I agree with Emdin</w:t>
      </w:r>
      <w:r w:rsidR="00D67C11" w:rsidRPr="008A5872">
        <w:rPr>
          <w:rFonts w:ascii="Times New Roman" w:hAnsi="Times New Roman" w:cs="Times New Roman"/>
          <w:sz w:val="24"/>
          <w:szCs w:val="24"/>
        </w:rPr>
        <w:t xml:space="preserve"> </w:t>
      </w:r>
      <w:r w:rsidR="006A6EF9" w:rsidRPr="008A5872">
        <w:rPr>
          <w:rFonts w:ascii="Times New Roman" w:hAnsi="Times New Roman" w:cs="Times New Roman"/>
          <w:sz w:val="24"/>
          <w:szCs w:val="24"/>
        </w:rPr>
        <w:t xml:space="preserve">that </w:t>
      </w:r>
      <w:r w:rsidR="00602657" w:rsidRPr="008A5872">
        <w:rPr>
          <w:rFonts w:ascii="Times New Roman" w:hAnsi="Times New Roman" w:cs="Times New Roman"/>
          <w:sz w:val="24"/>
          <w:szCs w:val="24"/>
        </w:rPr>
        <w:t xml:space="preserve">educators should meet </w:t>
      </w:r>
      <w:r w:rsidR="006A6EF9" w:rsidRPr="008A5872">
        <w:rPr>
          <w:rFonts w:ascii="Times New Roman" w:hAnsi="Times New Roman" w:cs="Times New Roman"/>
          <w:sz w:val="24"/>
          <w:szCs w:val="24"/>
        </w:rPr>
        <w:t xml:space="preserve">students’ needs with approaches drawn from </w:t>
      </w:r>
      <w:r w:rsidR="00602657" w:rsidRPr="008A5872">
        <w:rPr>
          <w:rFonts w:ascii="Times New Roman" w:hAnsi="Times New Roman" w:cs="Times New Roman"/>
          <w:sz w:val="24"/>
          <w:szCs w:val="24"/>
        </w:rPr>
        <w:t>the reality of students’ lives</w:t>
      </w:r>
      <w:r w:rsidR="006A6EF9" w:rsidRPr="008A5872">
        <w:rPr>
          <w:rFonts w:ascii="Times New Roman" w:hAnsi="Times New Roman" w:cs="Times New Roman"/>
          <w:sz w:val="24"/>
          <w:szCs w:val="24"/>
        </w:rPr>
        <w:t xml:space="preserve">, I am less convinced that lumping all </w:t>
      </w:r>
      <w:r>
        <w:rPr>
          <w:rFonts w:ascii="Times New Roman" w:hAnsi="Times New Roman" w:cs="Times New Roman"/>
          <w:sz w:val="24"/>
          <w:szCs w:val="24"/>
        </w:rPr>
        <w:t>diverse</w:t>
      </w:r>
      <w:r w:rsidR="006A6EF9" w:rsidRPr="008A5872">
        <w:rPr>
          <w:rFonts w:ascii="Times New Roman" w:hAnsi="Times New Roman" w:cs="Times New Roman"/>
          <w:sz w:val="24"/>
          <w:szCs w:val="24"/>
        </w:rPr>
        <w:t xml:space="preserve"> youth under </w:t>
      </w:r>
      <w:r>
        <w:rPr>
          <w:rFonts w:ascii="Times New Roman" w:hAnsi="Times New Roman" w:cs="Times New Roman"/>
          <w:sz w:val="24"/>
          <w:szCs w:val="24"/>
        </w:rPr>
        <w:t>the</w:t>
      </w:r>
      <w:r w:rsidR="006A6EF9" w:rsidRPr="008A5872">
        <w:rPr>
          <w:rFonts w:ascii="Times New Roman" w:hAnsi="Times New Roman" w:cs="Times New Roman"/>
          <w:sz w:val="24"/>
          <w:szCs w:val="24"/>
        </w:rPr>
        <w:t xml:space="preserve"> term </w:t>
      </w:r>
      <w:r>
        <w:rPr>
          <w:rFonts w:ascii="Times New Roman" w:hAnsi="Times New Roman" w:cs="Times New Roman"/>
          <w:sz w:val="24"/>
          <w:szCs w:val="24"/>
        </w:rPr>
        <w:t>“</w:t>
      </w:r>
      <w:r w:rsidR="006A6EF9" w:rsidRPr="008A5872">
        <w:rPr>
          <w:rFonts w:ascii="Times New Roman" w:hAnsi="Times New Roman" w:cs="Times New Roman"/>
          <w:sz w:val="24"/>
          <w:szCs w:val="24"/>
        </w:rPr>
        <w:t>neoi</w:t>
      </w:r>
      <w:r w:rsidR="00602657" w:rsidRPr="008A5872">
        <w:rPr>
          <w:rFonts w:ascii="Times New Roman" w:hAnsi="Times New Roman" w:cs="Times New Roman"/>
          <w:sz w:val="24"/>
          <w:szCs w:val="24"/>
        </w:rPr>
        <w:t>n</w:t>
      </w:r>
      <w:r w:rsidR="006A6EF9" w:rsidRPr="008A5872">
        <w:rPr>
          <w:rFonts w:ascii="Times New Roman" w:hAnsi="Times New Roman" w:cs="Times New Roman"/>
          <w:sz w:val="24"/>
          <w:szCs w:val="24"/>
        </w:rPr>
        <w:t xml:space="preserve">digenous” will be helpful for accomplishing this goal. </w:t>
      </w:r>
      <w:proofErr w:type="gramStart"/>
      <w:r w:rsidR="00137A0F">
        <w:rPr>
          <w:rFonts w:ascii="Times New Roman" w:hAnsi="Times New Roman" w:cs="Times New Roman"/>
          <w:sz w:val="24"/>
          <w:szCs w:val="24"/>
        </w:rPr>
        <w:t xml:space="preserve">It is worth keeping in mind that </w:t>
      </w:r>
      <w:r w:rsidR="00137A0F" w:rsidRPr="00137A0F">
        <w:rPr>
          <w:rFonts w:ascii="Times New Roman" w:hAnsi="Times New Roman" w:cs="Times New Roman"/>
          <w:sz w:val="24"/>
          <w:szCs w:val="24"/>
        </w:rPr>
        <w:t>t</w:t>
      </w:r>
      <w:r w:rsidR="00137A0F">
        <w:rPr>
          <w:rFonts w:ascii="Times New Roman" w:hAnsi="Times New Roman" w:cs="Times New Roman"/>
          <w:sz w:val="24"/>
          <w:szCs w:val="24"/>
        </w:rPr>
        <w:t>he wounds of the colonized</w:t>
      </w:r>
      <w:r w:rsidR="007A0FBB" w:rsidRPr="00137A0F">
        <w:rPr>
          <w:rFonts w:ascii="Times New Roman" w:hAnsi="Times New Roman" w:cs="Times New Roman"/>
          <w:sz w:val="24"/>
          <w:szCs w:val="24"/>
        </w:rPr>
        <w:t xml:space="preserve"> are not the same as the wounds of diasporic communities</w:t>
      </w:r>
      <w:r w:rsidR="00807259">
        <w:rPr>
          <w:rFonts w:ascii="Times New Roman" w:hAnsi="Times New Roman" w:cs="Times New Roman"/>
          <w:sz w:val="24"/>
          <w:szCs w:val="24"/>
        </w:rPr>
        <w:t xml:space="preserve"> with which man</w:t>
      </w:r>
      <w:r w:rsidR="00E117D1">
        <w:rPr>
          <w:rFonts w:ascii="Times New Roman" w:hAnsi="Times New Roman" w:cs="Times New Roman"/>
          <w:sz w:val="24"/>
          <w:szCs w:val="24"/>
        </w:rPr>
        <w:t xml:space="preserve">y African-American, </w:t>
      </w:r>
      <w:proofErr w:type="spellStart"/>
      <w:r w:rsidR="00E117D1">
        <w:rPr>
          <w:rFonts w:ascii="Times New Roman" w:hAnsi="Times New Roman" w:cs="Times New Roman"/>
          <w:sz w:val="24"/>
          <w:szCs w:val="24"/>
        </w:rPr>
        <w:t>Latinx</w:t>
      </w:r>
      <w:proofErr w:type="spellEnd"/>
      <w:r w:rsidR="00E117D1">
        <w:rPr>
          <w:rFonts w:ascii="Times New Roman" w:hAnsi="Times New Roman" w:cs="Times New Roman"/>
          <w:sz w:val="24"/>
          <w:szCs w:val="24"/>
        </w:rPr>
        <w:t xml:space="preserve">, and </w:t>
      </w:r>
      <w:r w:rsidR="00807259">
        <w:rPr>
          <w:rFonts w:ascii="Times New Roman" w:hAnsi="Times New Roman" w:cs="Times New Roman"/>
          <w:sz w:val="24"/>
          <w:szCs w:val="24"/>
        </w:rPr>
        <w:t>Asian American students can identify</w:t>
      </w:r>
      <w:r w:rsidR="00137A0F">
        <w:rPr>
          <w:rFonts w:ascii="Times New Roman" w:hAnsi="Times New Roman" w:cs="Times New Roman"/>
          <w:sz w:val="24"/>
          <w:szCs w:val="24"/>
        </w:rPr>
        <w:t>.</w:t>
      </w:r>
      <w:proofErr w:type="gramEnd"/>
      <w:r w:rsidR="00137A0F">
        <w:rPr>
          <w:rFonts w:ascii="Times New Roman" w:hAnsi="Times New Roman" w:cs="Times New Roman"/>
          <w:sz w:val="24"/>
          <w:szCs w:val="24"/>
        </w:rPr>
        <w:t xml:space="preserve"> </w:t>
      </w:r>
      <w:r w:rsidR="00F328A3" w:rsidRPr="008A5872">
        <w:rPr>
          <w:rFonts w:ascii="Times New Roman" w:hAnsi="Times New Roman" w:cs="Times New Roman"/>
          <w:sz w:val="24"/>
          <w:szCs w:val="24"/>
        </w:rPr>
        <w:t xml:space="preserve">An invented term that </w:t>
      </w:r>
      <w:r w:rsidR="00137A0F">
        <w:rPr>
          <w:rFonts w:ascii="Times New Roman" w:hAnsi="Times New Roman" w:cs="Times New Roman"/>
          <w:sz w:val="24"/>
          <w:szCs w:val="24"/>
        </w:rPr>
        <w:t>erases</w:t>
      </w:r>
      <w:r w:rsidR="00F328A3" w:rsidRPr="008A5872">
        <w:rPr>
          <w:rFonts w:ascii="Times New Roman" w:hAnsi="Times New Roman" w:cs="Times New Roman"/>
          <w:sz w:val="24"/>
          <w:szCs w:val="24"/>
        </w:rPr>
        <w:t xml:space="preserve"> these differences can be detrimental to both groups. Moreover, referring to urban youth as “neoindigenous” obscures the dive</w:t>
      </w:r>
      <w:r w:rsidR="00046909" w:rsidRPr="008A5872">
        <w:rPr>
          <w:rFonts w:ascii="Times New Roman" w:hAnsi="Times New Roman" w:cs="Times New Roman"/>
          <w:sz w:val="24"/>
          <w:szCs w:val="24"/>
        </w:rPr>
        <w:t xml:space="preserve">rsity within urban contexts; </w:t>
      </w:r>
      <w:r w:rsidR="00F328A3" w:rsidRPr="008A5872">
        <w:rPr>
          <w:rFonts w:ascii="Times New Roman" w:hAnsi="Times New Roman" w:cs="Times New Roman"/>
          <w:sz w:val="24"/>
          <w:szCs w:val="24"/>
        </w:rPr>
        <w:t xml:space="preserve">evoking “students’ </w:t>
      </w:r>
      <w:proofErr w:type="spellStart"/>
      <w:r w:rsidR="00F328A3" w:rsidRPr="008A5872">
        <w:rPr>
          <w:rFonts w:ascii="Times New Roman" w:hAnsi="Times New Roman" w:cs="Times New Roman"/>
          <w:sz w:val="24"/>
          <w:szCs w:val="24"/>
        </w:rPr>
        <w:t>neoindig</w:t>
      </w:r>
      <w:r w:rsidR="00602657" w:rsidRPr="008A5872">
        <w:rPr>
          <w:rFonts w:ascii="Times New Roman" w:hAnsi="Times New Roman" w:cs="Times New Roman"/>
          <w:sz w:val="24"/>
          <w:szCs w:val="24"/>
        </w:rPr>
        <w:t>e</w:t>
      </w:r>
      <w:r w:rsidR="00F328A3" w:rsidRPr="008A5872">
        <w:rPr>
          <w:rFonts w:ascii="Times New Roman" w:hAnsi="Times New Roman" w:cs="Times New Roman"/>
          <w:sz w:val="24"/>
          <w:szCs w:val="24"/>
        </w:rPr>
        <w:t>neity</w:t>
      </w:r>
      <w:proofErr w:type="spellEnd"/>
      <w:r w:rsidR="00F328A3" w:rsidRPr="008A5872">
        <w:rPr>
          <w:rFonts w:ascii="Times New Roman" w:hAnsi="Times New Roman" w:cs="Times New Roman"/>
          <w:sz w:val="24"/>
          <w:szCs w:val="24"/>
        </w:rPr>
        <w:t xml:space="preserve">” </w:t>
      </w:r>
      <w:proofErr w:type="spellStart"/>
      <w:r w:rsidR="00F328A3" w:rsidRPr="008A5872">
        <w:rPr>
          <w:rFonts w:ascii="Times New Roman" w:hAnsi="Times New Roman" w:cs="Times New Roman"/>
          <w:sz w:val="24"/>
          <w:szCs w:val="24"/>
        </w:rPr>
        <w:t>essentializes</w:t>
      </w:r>
      <w:proofErr w:type="spellEnd"/>
      <w:r w:rsidR="00F328A3" w:rsidRPr="008A5872">
        <w:rPr>
          <w:rFonts w:ascii="Times New Roman" w:hAnsi="Times New Roman" w:cs="Times New Roman"/>
          <w:sz w:val="24"/>
          <w:szCs w:val="24"/>
        </w:rPr>
        <w:t xml:space="preserve"> those students</w:t>
      </w:r>
      <w:r w:rsidR="00046909" w:rsidRPr="008A5872">
        <w:rPr>
          <w:rFonts w:ascii="Times New Roman" w:hAnsi="Times New Roman" w:cs="Times New Roman"/>
          <w:sz w:val="24"/>
          <w:szCs w:val="24"/>
        </w:rPr>
        <w:t xml:space="preserve">’ </w:t>
      </w:r>
      <w:r w:rsidR="009B2814">
        <w:rPr>
          <w:rFonts w:ascii="Times New Roman" w:hAnsi="Times New Roman" w:cs="Times New Roman"/>
          <w:sz w:val="24"/>
          <w:szCs w:val="24"/>
        </w:rPr>
        <w:t>experiences</w:t>
      </w:r>
      <w:r w:rsidR="00F328A3" w:rsidRPr="008A5872">
        <w:rPr>
          <w:rFonts w:ascii="Times New Roman" w:hAnsi="Times New Roman" w:cs="Times New Roman"/>
          <w:sz w:val="24"/>
          <w:szCs w:val="24"/>
        </w:rPr>
        <w:t>.</w:t>
      </w:r>
      <w:r w:rsidR="00F80968">
        <w:rPr>
          <w:rFonts w:ascii="Times New Roman" w:hAnsi="Times New Roman" w:cs="Times New Roman"/>
          <w:sz w:val="24"/>
          <w:szCs w:val="24"/>
        </w:rPr>
        <w:t xml:space="preserve"> </w:t>
      </w:r>
      <w:proofErr w:type="gramStart"/>
      <w:r w:rsidR="00F80968">
        <w:rPr>
          <w:rFonts w:ascii="Times New Roman" w:hAnsi="Times New Roman" w:cs="Times New Roman"/>
          <w:sz w:val="24"/>
          <w:szCs w:val="24"/>
        </w:rPr>
        <w:t xml:space="preserve">Does the construct of </w:t>
      </w:r>
      <w:proofErr w:type="spellStart"/>
      <w:r w:rsidR="00F80968">
        <w:rPr>
          <w:rFonts w:ascii="Times New Roman" w:hAnsi="Times New Roman" w:cs="Times New Roman"/>
          <w:sz w:val="24"/>
          <w:szCs w:val="24"/>
        </w:rPr>
        <w:t>neoindigeneity</w:t>
      </w:r>
      <w:proofErr w:type="spellEnd"/>
      <w:r w:rsidR="00F80968">
        <w:rPr>
          <w:rFonts w:ascii="Times New Roman" w:hAnsi="Times New Roman" w:cs="Times New Roman"/>
          <w:sz w:val="24"/>
          <w:szCs w:val="24"/>
        </w:rPr>
        <w:t xml:space="preserve"> account </w:t>
      </w:r>
      <w:r w:rsidR="00E117D1">
        <w:rPr>
          <w:rFonts w:ascii="Times New Roman" w:hAnsi="Times New Roman" w:cs="Times New Roman"/>
          <w:sz w:val="24"/>
          <w:szCs w:val="24"/>
        </w:rPr>
        <w:t xml:space="preserve">for </w:t>
      </w:r>
      <w:r w:rsidR="00F80968">
        <w:rPr>
          <w:rFonts w:ascii="Times New Roman" w:hAnsi="Times New Roman" w:cs="Times New Roman"/>
          <w:sz w:val="24"/>
          <w:szCs w:val="24"/>
        </w:rPr>
        <w:t>the experiences of English language learners or special education students in urban contexts?</w:t>
      </w:r>
      <w:proofErr w:type="gramEnd"/>
      <w:r w:rsidR="00F80968">
        <w:rPr>
          <w:rFonts w:ascii="Times New Roman" w:hAnsi="Times New Roman" w:cs="Times New Roman"/>
          <w:sz w:val="24"/>
          <w:szCs w:val="24"/>
        </w:rPr>
        <w:t xml:space="preserve"> Does it recognize the intersectionality of students’ multiple identities?</w:t>
      </w:r>
      <w:r w:rsidR="00E117D1">
        <w:rPr>
          <w:rFonts w:ascii="Times New Roman" w:hAnsi="Times New Roman" w:cs="Times New Roman"/>
          <w:sz w:val="24"/>
          <w:szCs w:val="24"/>
        </w:rPr>
        <w:t xml:space="preserve"> </w:t>
      </w:r>
      <w:r w:rsidR="00D5086D">
        <w:rPr>
          <w:rFonts w:ascii="Times New Roman" w:hAnsi="Times New Roman" w:cs="Times New Roman"/>
          <w:sz w:val="24"/>
          <w:szCs w:val="24"/>
        </w:rPr>
        <w:t xml:space="preserve">Does it acknowledge the sexism and heteronormativity of hip-hop culture that all students allegedly belong </w:t>
      </w:r>
      <w:proofErr w:type="gramStart"/>
      <w:r w:rsidR="00D5086D">
        <w:rPr>
          <w:rFonts w:ascii="Times New Roman" w:hAnsi="Times New Roman" w:cs="Times New Roman"/>
          <w:sz w:val="24"/>
          <w:szCs w:val="24"/>
        </w:rPr>
        <w:t>to</w:t>
      </w:r>
      <w:proofErr w:type="gramEnd"/>
      <w:r w:rsidR="00D5086D">
        <w:rPr>
          <w:rFonts w:ascii="Times New Roman" w:hAnsi="Times New Roman" w:cs="Times New Roman"/>
          <w:sz w:val="24"/>
          <w:szCs w:val="24"/>
        </w:rPr>
        <w:t xml:space="preserve">? </w:t>
      </w:r>
    </w:p>
    <w:p w:rsidR="00786B27" w:rsidRPr="008A5872" w:rsidRDefault="00D5086D" w:rsidP="008A5872">
      <w:pPr>
        <w:ind w:firstLine="720"/>
        <w:rPr>
          <w:rFonts w:ascii="Times New Roman" w:hAnsi="Times New Roman" w:cs="Times New Roman"/>
          <w:sz w:val="24"/>
          <w:szCs w:val="24"/>
        </w:rPr>
      </w:pPr>
      <w:r>
        <w:rPr>
          <w:rFonts w:ascii="Times New Roman" w:hAnsi="Times New Roman" w:cs="Times New Roman"/>
          <w:sz w:val="24"/>
          <w:szCs w:val="24"/>
        </w:rPr>
        <w:t>A potential danger of this</w:t>
      </w:r>
      <w:r w:rsidR="00046909" w:rsidRPr="008A5872">
        <w:rPr>
          <w:rFonts w:ascii="Times New Roman" w:hAnsi="Times New Roman" w:cs="Times New Roman"/>
          <w:sz w:val="24"/>
          <w:szCs w:val="24"/>
        </w:rPr>
        <w:t xml:space="preserve"> framing</w:t>
      </w:r>
      <w:r>
        <w:rPr>
          <w:rFonts w:ascii="Times New Roman" w:hAnsi="Times New Roman" w:cs="Times New Roman"/>
          <w:sz w:val="24"/>
          <w:szCs w:val="24"/>
        </w:rPr>
        <w:t xml:space="preserve"> is that</w:t>
      </w:r>
      <w:r w:rsidR="00F328A3" w:rsidRPr="008A5872">
        <w:rPr>
          <w:rFonts w:ascii="Times New Roman" w:hAnsi="Times New Roman" w:cs="Times New Roman"/>
          <w:sz w:val="24"/>
          <w:szCs w:val="24"/>
        </w:rPr>
        <w:t xml:space="preserve"> the problematic categories currently in circulation (such as </w:t>
      </w:r>
      <w:r w:rsidR="00602657" w:rsidRPr="008A5872">
        <w:rPr>
          <w:rFonts w:ascii="Times New Roman" w:hAnsi="Times New Roman" w:cs="Times New Roman"/>
          <w:sz w:val="24"/>
          <w:szCs w:val="24"/>
        </w:rPr>
        <w:t>“</w:t>
      </w:r>
      <w:r w:rsidR="00F328A3" w:rsidRPr="008A5872">
        <w:rPr>
          <w:rFonts w:ascii="Times New Roman" w:hAnsi="Times New Roman" w:cs="Times New Roman"/>
          <w:sz w:val="24"/>
          <w:szCs w:val="24"/>
        </w:rPr>
        <w:t>gang-bangers</w:t>
      </w:r>
      <w:r w:rsidR="00602657" w:rsidRPr="008A5872">
        <w:rPr>
          <w:rFonts w:ascii="Times New Roman" w:hAnsi="Times New Roman" w:cs="Times New Roman"/>
          <w:sz w:val="24"/>
          <w:szCs w:val="24"/>
        </w:rPr>
        <w:t>”</w:t>
      </w:r>
      <w:r w:rsidR="00F328A3" w:rsidRPr="008A5872">
        <w:rPr>
          <w:rFonts w:ascii="Times New Roman" w:hAnsi="Times New Roman" w:cs="Times New Roman"/>
          <w:sz w:val="24"/>
          <w:szCs w:val="24"/>
        </w:rPr>
        <w:t xml:space="preserve">) </w:t>
      </w:r>
      <w:r>
        <w:rPr>
          <w:rFonts w:ascii="Times New Roman" w:hAnsi="Times New Roman" w:cs="Times New Roman"/>
          <w:sz w:val="24"/>
          <w:szCs w:val="24"/>
        </w:rPr>
        <w:t>can become</w:t>
      </w:r>
      <w:r w:rsidR="00F328A3" w:rsidRPr="008A5872">
        <w:rPr>
          <w:rFonts w:ascii="Times New Roman" w:hAnsi="Times New Roman" w:cs="Times New Roman"/>
          <w:sz w:val="24"/>
          <w:szCs w:val="24"/>
        </w:rPr>
        <w:t xml:space="preserve"> substituted for new categories (</w:t>
      </w:r>
      <w:r w:rsidR="00602657" w:rsidRPr="008A5872">
        <w:rPr>
          <w:rFonts w:ascii="Times New Roman" w:hAnsi="Times New Roman" w:cs="Times New Roman"/>
          <w:sz w:val="24"/>
          <w:szCs w:val="24"/>
        </w:rPr>
        <w:t>“</w:t>
      </w:r>
      <w:r w:rsidR="00050452">
        <w:rPr>
          <w:rFonts w:ascii="Times New Roman" w:hAnsi="Times New Roman" w:cs="Times New Roman"/>
          <w:sz w:val="24"/>
          <w:szCs w:val="24"/>
        </w:rPr>
        <w:t>Hip Hop Heads</w:t>
      </w:r>
      <w:r w:rsidR="00602657" w:rsidRPr="008A5872">
        <w:rPr>
          <w:rFonts w:ascii="Times New Roman" w:hAnsi="Times New Roman" w:cs="Times New Roman"/>
          <w:sz w:val="24"/>
          <w:szCs w:val="24"/>
        </w:rPr>
        <w:t>”</w:t>
      </w:r>
      <w:r w:rsidR="00F328A3" w:rsidRPr="008A5872">
        <w:rPr>
          <w:rFonts w:ascii="Times New Roman" w:hAnsi="Times New Roman" w:cs="Times New Roman"/>
          <w:sz w:val="24"/>
          <w:szCs w:val="24"/>
        </w:rPr>
        <w:t>) that homogenize students’ experiences and present them as known objects, rather than unknown subjects of their own being</w:t>
      </w:r>
      <w:r w:rsidR="00046909" w:rsidRPr="008A5872">
        <w:rPr>
          <w:rFonts w:ascii="Times New Roman" w:hAnsi="Times New Roman" w:cs="Times New Roman"/>
          <w:sz w:val="24"/>
          <w:szCs w:val="24"/>
        </w:rPr>
        <w:t xml:space="preserve"> and becoming</w:t>
      </w:r>
      <w:r w:rsidR="00F328A3" w:rsidRPr="008A5872">
        <w:rPr>
          <w:rFonts w:ascii="Times New Roman" w:hAnsi="Times New Roman" w:cs="Times New Roman"/>
          <w:sz w:val="24"/>
          <w:szCs w:val="24"/>
        </w:rPr>
        <w:t xml:space="preserve">. Instead of setting an educator on a path of </w:t>
      </w:r>
      <w:r w:rsidR="00046909" w:rsidRPr="008A5872">
        <w:rPr>
          <w:rFonts w:ascii="Times New Roman" w:hAnsi="Times New Roman" w:cs="Times New Roman"/>
          <w:sz w:val="24"/>
          <w:szCs w:val="24"/>
        </w:rPr>
        <w:t xml:space="preserve">learning and </w:t>
      </w:r>
      <w:r w:rsidR="00F328A3" w:rsidRPr="008A5872">
        <w:rPr>
          <w:rFonts w:ascii="Times New Roman" w:hAnsi="Times New Roman" w:cs="Times New Roman"/>
          <w:sz w:val="24"/>
          <w:szCs w:val="24"/>
        </w:rPr>
        <w:t xml:space="preserve">discovery, the book runs the danger of locking educators into </w:t>
      </w:r>
      <w:r w:rsidR="00137A0F">
        <w:rPr>
          <w:rFonts w:ascii="Times New Roman" w:hAnsi="Times New Roman" w:cs="Times New Roman"/>
          <w:sz w:val="24"/>
          <w:szCs w:val="24"/>
        </w:rPr>
        <w:t>a new set</w:t>
      </w:r>
      <w:r w:rsidR="00F328A3" w:rsidRPr="008A5872">
        <w:rPr>
          <w:rFonts w:ascii="Times New Roman" w:hAnsi="Times New Roman" w:cs="Times New Roman"/>
          <w:sz w:val="24"/>
          <w:szCs w:val="24"/>
        </w:rPr>
        <w:t xml:space="preserve"> of stereotypes. If the book had a more stable theoretical grounding in either postcolonial or </w:t>
      </w:r>
      <w:proofErr w:type="spellStart"/>
      <w:r w:rsidR="00F328A3" w:rsidRPr="008A5872">
        <w:rPr>
          <w:rFonts w:ascii="Times New Roman" w:hAnsi="Times New Roman" w:cs="Times New Roman"/>
          <w:sz w:val="24"/>
          <w:szCs w:val="24"/>
        </w:rPr>
        <w:t>decolonial</w:t>
      </w:r>
      <w:proofErr w:type="spellEnd"/>
      <w:r w:rsidR="00F328A3" w:rsidRPr="008A5872">
        <w:rPr>
          <w:rFonts w:ascii="Times New Roman" w:hAnsi="Times New Roman" w:cs="Times New Roman"/>
          <w:sz w:val="24"/>
          <w:szCs w:val="24"/>
        </w:rPr>
        <w:t xml:space="preserve"> studies, it would have been possible to acknowledge similarities of </w:t>
      </w:r>
      <w:r w:rsidR="00046909" w:rsidRPr="008A5872">
        <w:rPr>
          <w:rFonts w:ascii="Times New Roman" w:hAnsi="Times New Roman" w:cs="Times New Roman"/>
          <w:sz w:val="24"/>
          <w:szCs w:val="24"/>
        </w:rPr>
        <w:t>different</w:t>
      </w:r>
      <w:r w:rsidR="00F328A3" w:rsidRPr="008A5872">
        <w:rPr>
          <w:rFonts w:ascii="Times New Roman" w:hAnsi="Times New Roman" w:cs="Times New Roman"/>
          <w:sz w:val="24"/>
          <w:szCs w:val="24"/>
        </w:rPr>
        <w:t xml:space="preserve"> students’ experiences </w:t>
      </w:r>
      <w:r w:rsidR="00D45E89" w:rsidRPr="008A5872">
        <w:rPr>
          <w:rFonts w:ascii="Times New Roman" w:hAnsi="Times New Roman" w:cs="Times New Roman"/>
          <w:sz w:val="24"/>
          <w:szCs w:val="24"/>
        </w:rPr>
        <w:t xml:space="preserve">as subaltern subjects </w:t>
      </w:r>
      <w:r w:rsidR="00046909" w:rsidRPr="008A5872">
        <w:rPr>
          <w:rFonts w:ascii="Times New Roman" w:hAnsi="Times New Roman" w:cs="Times New Roman"/>
          <w:sz w:val="24"/>
          <w:szCs w:val="24"/>
        </w:rPr>
        <w:t xml:space="preserve">in a racist system </w:t>
      </w:r>
      <w:r w:rsidR="005A5F6E" w:rsidRPr="008A5872">
        <w:rPr>
          <w:rFonts w:ascii="Times New Roman" w:hAnsi="Times New Roman" w:cs="Times New Roman"/>
          <w:sz w:val="24"/>
          <w:szCs w:val="24"/>
        </w:rPr>
        <w:t>of domination</w:t>
      </w:r>
      <w:r w:rsidR="00304850">
        <w:rPr>
          <w:rFonts w:ascii="Times New Roman" w:hAnsi="Times New Roman" w:cs="Times New Roman"/>
          <w:sz w:val="24"/>
          <w:szCs w:val="24"/>
        </w:rPr>
        <w:t xml:space="preserve"> (Chen, 2010)</w:t>
      </w:r>
      <w:r w:rsidR="005A5F6E" w:rsidRPr="008A5872">
        <w:rPr>
          <w:rFonts w:ascii="Times New Roman" w:hAnsi="Times New Roman" w:cs="Times New Roman"/>
          <w:sz w:val="24"/>
          <w:szCs w:val="24"/>
        </w:rPr>
        <w:t xml:space="preserve">. </w:t>
      </w:r>
      <w:r w:rsidR="00786B27" w:rsidRPr="008A5872">
        <w:rPr>
          <w:rFonts w:ascii="Times New Roman" w:hAnsi="Times New Roman" w:cs="Times New Roman"/>
          <w:sz w:val="24"/>
          <w:szCs w:val="24"/>
        </w:rPr>
        <w:t xml:space="preserve">It would also have been possible to attend to the </w:t>
      </w:r>
      <w:r w:rsidR="00FB1709">
        <w:rPr>
          <w:rFonts w:ascii="Times New Roman" w:hAnsi="Times New Roman" w:cs="Times New Roman"/>
          <w:sz w:val="24"/>
          <w:szCs w:val="24"/>
        </w:rPr>
        <w:t xml:space="preserve">cultural </w:t>
      </w:r>
      <w:proofErr w:type="spellStart"/>
      <w:r w:rsidR="00FB1709">
        <w:rPr>
          <w:rFonts w:ascii="Times New Roman" w:hAnsi="Times New Roman" w:cs="Times New Roman"/>
          <w:sz w:val="24"/>
          <w:szCs w:val="24"/>
        </w:rPr>
        <w:t>hybiridity</w:t>
      </w:r>
      <w:proofErr w:type="spellEnd"/>
      <w:r w:rsidR="00FB1709">
        <w:rPr>
          <w:rFonts w:ascii="Times New Roman" w:hAnsi="Times New Roman" w:cs="Times New Roman"/>
          <w:sz w:val="24"/>
          <w:szCs w:val="24"/>
        </w:rPr>
        <w:t>,</w:t>
      </w:r>
      <w:r w:rsidR="005A5F6E" w:rsidRPr="008A5872">
        <w:rPr>
          <w:rFonts w:ascii="Times New Roman" w:hAnsi="Times New Roman" w:cs="Times New Roman"/>
          <w:sz w:val="24"/>
          <w:szCs w:val="24"/>
        </w:rPr>
        <w:t xml:space="preserve"> fluidity</w:t>
      </w:r>
      <w:r w:rsidR="00FB1709">
        <w:rPr>
          <w:rFonts w:ascii="Times New Roman" w:hAnsi="Times New Roman" w:cs="Times New Roman"/>
          <w:sz w:val="24"/>
          <w:szCs w:val="24"/>
        </w:rPr>
        <w:t>, and intersectionality</w:t>
      </w:r>
      <w:r w:rsidR="005A5F6E" w:rsidRPr="008A5872">
        <w:rPr>
          <w:rFonts w:ascii="Times New Roman" w:hAnsi="Times New Roman" w:cs="Times New Roman"/>
          <w:sz w:val="24"/>
          <w:szCs w:val="24"/>
        </w:rPr>
        <w:t xml:space="preserve"> of </w:t>
      </w:r>
      <w:r w:rsidR="00046909" w:rsidRPr="008A5872">
        <w:rPr>
          <w:rFonts w:ascii="Times New Roman" w:hAnsi="Times New Roman" w:cs="Times New Roman"/>
          <w:sz w:val="24"/>
          <w:szCs w:val="24"/>
        </w:rPr>
        <w:t xml:space="preserve">their </w:t>
      </w:r>
      <w:r w:rsidR="005A5F6E" w:rsidRPr="008A5872">
        <w:rPr>
          <w:rFonts w:ascii="Times New Roman" w:hAnsi="Times New Roman" w:cs="Times New Roman"/>
          <w:sz w:val="24"/>
          <w:szCs w:val="24"/>
        </w:rPr>
        <w:lastRenderedPageBreak/>
        <w:t xml:space="preserve">subaltern </w:t>
      </w:r>
      <w:r w:rsidR="00786B27" w:rsidRPr="008A5872">
        <w:rPr>
          <w:rFonts w:ascii="Times New Roman" w:hAnsi="Times New Roman" w:cs="Times New Roman"/>
          <w:sz w:val="24"/>
          <w:szCs w:val="24"/>
        </w:rPr>
        <w:t>identities</w:t>
      </w:r>
      <w:r w:rsidR="005A5F6E" w:rsidRPr="008A5872">
        <w:rPr>
          <w:rFonts w:ascii="Times New Roman" w:hAnsi="Times New Roman" w:cs="Times New Roman"/>
          <w:sz w:val="24"/>
          <w:szCs w:val="24"/>
        </w:rPr>
        <w:t xml:space="preserve">, </w:t>
      </w:r>
      <w:r w:rsidR="00786B27" w:rsidRPr="008A5872">
        <w:rPr>
          <w:rFonts w:ascii="Times New Roman" w:hAnsi="Times New Roman" w:cs="Times New Roman"/>
          <w:sz w:val="24"/>
          <w:szCs w:val="24"/>
        </w:rPr>
        <w:t xml:space="preserve">to </w:t>
      </w:r>
      <w:r w:rsidR="005A5F6E" w:rsidRPr="008A5872">
        <w:rPr>
          <w:rFonts w:ascii="Times New Roman" w:hAnsi="Times New Roman" w:cs="Times New Roman"/>
          <w:sz w:val="24"/>
          <w:szCs w:val="24"/>
        </w:rPr>
        <w:t xml:space="preserve">the liminality of their </w:t>
      </w:r>
      <w:r w:rsidR="00046909" w:rsidRPr="008A5872">
        <w:rPr>
          <w:rFonts w:ascii="Times New Roman" w:hAnsi="Times New Roman" w:cs="Times New Roman"/>
          <w:sz w:val="24"/>
          <w:szCs w:val="24"/>
        </w:rPr>
        <w:t>experiences</w:t>
      </w:r>
      <w:r w:rsidR="005A5F6E" w:rsidRPr="008A5872">
        <w:rPr>
          <w:rFonts w:ascii="Times New Roman" w:hAnsi="Times New Roman" w:cs="Times New Roman"/>
          <w:sz w:val="24"/>
          <w:szCs w:val="24"/>
        </w:rPr>
        <w:t xml:space="preserve">, or </w:t>
      </w:r>
      <w:r w:rsidR="00786B27" w:rsidRPr="008A5872">
        <w:rPr>
          <w:rFonts w:ascii="Times New Roman" w:hAnsi="Times New Roman" w:cs="Times New Roman"/>
          <w:sz w:val="24"/>
          <w:szCs w:val="24"/>
        </w:rPr>
        <w:t xml:space="preserve">to </w:t>
      </w:r>
      <w:r w:rsidR="00046909" w:rsidRPr="008A5872">
        <w:rPr>
          <w:rFonts w:ascii="Times New Roman" w:hAnsi="Times New Roman" w:cs="Times New Roman"/>
          <w:sz w:val="24"/>
          <w:szCs w:val="24"/>
        </w:rPr>
        <w:t>the path towards</w:t>
      </w:r>
      <w:r w:rsidR="004D580B">
        <w:rPr>
          <w:rFonts w:ascii="Times New Roman" w:hAnsi="Times New Roman" w:cs="Times New Roman"/>
          <w:sz w:val="24"/>
          <w:szCs w:val="24"/>
        </w:rPr>
        <w:t xml:space="preserve"> their</w:t>
      </w:r>
      <w:r w:rsidR="00046909" w:rsidRPr="008A5872">
        <w:rPr>
          <w:rFonts w:ascii="Times New Roman" w:hAnsi="Times New Roman" w:cs="Times New Roman"/>
          <w:sz w:val="24"/>
          <w:szCs w:val="24"/>
        </w:rPr>
        <w:t xml:space="preserve"> </w:t>
      </w:r>
      <w:r w:rsidR="00CD00FC" w:rsidRPr="008A5872">
        <w:rPr>
          <w:rFonts w:ascii="Times New Roman" w:hAnsi="Times New Roman" w:cs="Times New Roman"/>
          <w:sz w:val="24"/>
          <w:szCs w:val="24"/>
        </w:rPr>
        <w:t>collective</w:t>
      </w:r>
      <w:r w:rsidR="00046909" w:rsidRPr="008A5872">
        <w:rPr>
          <w:rFonts w:ascii="Times New Roman" w:hAnsi="Times New Roman" w:cs="Times New Roman"/>
          <w:sz w:val="24"/>
          <w:szCs w:val="24"/>
        </w:rPr>
        <w:t xml:space="preserve"> </w:t>
      </w:r>
      <w:r w:rsidR="005A5F6E" w:rsidRPr="008A5872">
        <w:rPr>
          <w:rFonts w:ascii="Times New Roman" w:hAnsi="Times New Roman" w:cs="Times New Roman"/>
          <w:sz w:val="24"/>
          <w:szCs w:val="24"/>
        </w:rPr>
        <w:t>emancipation</w:t>
      </w:r>
      <w:r w:rsidR="004D580B">
        <w:rPr>
          <w:rFonts w:ascii="Times New Roman" w:hAnsi="Times New Roman" w:cs="Times New Roman"/>
          <w:sz w:val="24"/>
          <w:szCs w:val="24"/>
        </w:rPr>
        <w:t xml:space="preserve"> (</w:t>
      </w:r>
      <w:proofErr w:type="spellStart"/>
      <w:r w:rsidR="004D580B">
        <w:rPr>
          <w:rFonts w:ascii="Times New Roman" w:hAnsi="Times New Roman" w:cs="Times New Roman"/>
          <w:sz w:val="24"/>
          <w:szCs w:val="24"/>
        </w:rPr>
        <w:t>Bhabha</w:t>
      </w:r>
      <w:proofErr w:type="spellEnd"/>
      <w:r w:rsidR="004D580B">
        <w:rPr>
          <w:rFonts w:ascii="Times New Roman" w:hAnsi="Times New Roman" w:cs="Times New Roman"/>
          <w:sz w:val="24"/>
          <w:szCs w:val="24"/>
        </w:rPr>
        <w:t>, 1994; Chen, 2010)</w:t>
      </w:r>
      <w:r w:rsidR="007B4F88" w:rsidRPr="008A5872">
        <w:rPr>
          <w:rFonts w:ascii="Times New Roman" w:hAnsi="Times New Roman" w:cs="Times New Roman"/>
          <w:sz w:val="24"/>
          <w:szCs w:val="24"/>
        </w:rPr>
        <w:t>.</w:t>
      </w:r>
      <w:r w:rsidR="00294AE2" w:rsidRPr="008A5872">
        <w:rPr>
          <w:rFonts w:ascii="Times New Roman" w:hAnsi="Times New Roman" w:cs="Times New Roman"/>
          <w:sz w:val="24"/>
          <w:szCs w:val="24"/>
        </w:rPr>
        <w:t xml:space="preserve"> </w:t>
      </w:r>
      <w:r w:rsidR="00786B27" w:rsidRPr="008A5872">
        <w:rPr>
          <w:rFonts w:ascii="Times New Roman" w:hAnsi="Times New Roman" w:cs="Times New Roman"/>
          <w:sz w:val="24"/>
          <w:szCs w:val="24"/>
        </w:rPr>
        <w:t xml:space="preserve">Without this grounding, </w:t>
      </w:r>
      <w:r w:rsidR="00602657" w:rsidRPr="008A5872">
        <w:rPr>
          <w:rFonts w:ascii="Times New Roman" w:hAnsi="Times New Roman" w:cs="Times New Roman"/>
          <w:sz w:val="24"/>
          <w:szCs w:val="24"/>
        </w:rPr>
        <w:t xml:space="preserve">however, </w:t>
      </w:r>
      <w:r w:rsidR="00786B27" w:rsidRPr="008A5872">
        <w:rPr>
          <w:rFonts w:ascii="Times New Roman" w:hAnsi="Times New Roman" w:cs="Times New Roman"/>
          <w:sz w:val="24"/>
          <w:szCs w:val="24"/>
        </w:rPr>
        <w:t xml:space="preserve">these opportunities are lost and deeper theoretical implications of this work are harder to draw out. </w:t>
      </w:r>
    </w:p>
    <w:p w:rsidR="00E91C23" w:rsidRPr="008A5872" w:rsidRDefault="00046909" w:rsidP="008A5872">
      <w:pPr>
        <w:ind w:firstLine="720"/>
        <w:rPr>
          <w:rFonts w:ascii="Times New Roman" w:hAnsi="Times New Roman" w:cs="Times New Roman"/>
          <w:sz w:val="24"/>
          <w:szCs w:val="24"/>
        </w:rPr>
      </w:pPr>
      <w:r w:rsidRPr="008A5872">
        <w:rPr>
          <w:rFonts w:ascii="Times New Roman" w:hAnsi="Times New Roman" w:cs="Times New Roman"/>
          <w:sz w:val="24"/>
          <w:szCs w:val="24"/>
        </w:rPr>
        <w:t>Conceptual confusion</w:t>
      </w:r>
      <w:r w:rsidR="00052FB8" w:rsidRPr="008A5872">
        <w:rPr>
          <w:rFonts w:ascii="Times New Roman" w:hAnsi="Times New Roman" w:cs="Times New Roman"/>
          <w:sz w:val="24"/>
          <w:szCs w:val="24"/>
        </w:rPr>
        <w:t xml:space="preserve">, however, limits not only </w:t>
      </w:r>
      <w:r w:rsidR="00E117D1">
        <w:rPr>
          <w:rFonts w:ascii="Times New Roman" w:hAnsi="Times New Roman" w:cs="Times New Roman"/>
          <w:sz w:val="24"/>
          <w:szCs w:val="24"/>
        </w:rPr>
        <w:t xml:space="preserve">the </w:t>
      </w:r>
      <w:r w:rsidR="00052FB8" w:rsidRPr="008A5872">
        <w:rPr>
          <w:rFonts w:ascii="Times New Roman" w:hAnsi="Times New Roman" w:cs="Times New Roman"/>
          <w:sz w:val="24"/>
          <w:szCs w:val="24"/>
        </w:rPr>
        <w:t>theoretical depth of this work, but also some of its practical implications</w:t>
      </w:r>
      <w:r w:rsidRPr="008A5872">
        <w:rPr>
          <w:rFonts w:ascii="Times New Roman" w:hAnsi="Times New Roman" w:cs="Times New Roman"/>
          <w:sz w:val="24"/>
          <w:szCs w:val="24"/>
        </w:rPr>
        <w:t xml:space="preserve">. </w:t>
      </w:r>
      <w:r w:rsidR="00052FB8" w:rsidRPr="008A5872">
        <w:rPr>
          <w:rFonts w:ascii="Times New Roman" w:hAnsi="Times New Roman" w:cs="Times New Roman"/>
          <w:sz w:val="24"/>
          <w:szCs w:val="24"/>
        </w:rPr>
        <w:t xml:space="preserve">More specifically, </w:t>
      </w:r>
      <w:r w:rsidRPr="008A5872">
        <w:rPr>
          <w:rFonts w:ascii="Times New Roman" w:hAnsi="Times New Roman" w:cs="Times New Roman"/>
          <w:sz w:val="24"/>
          <w:szCs w:val="24"/>
        </w:rPr>
        <w:t>Emdin’s use of cosmopolitanism to describe students’ commitments to classroom respon</w:t>
      </w:r>
      <w:r w:rsidR="00965635" w:rsidRPr="008A5872">
        <w:rPr>
          <w:rFonts w:ascii="Times New Roman" w:hAnsi="Times New Roman" w:cs="Times New Roman"/>
          <w:sz w:val="24"/>
          <w:szCs w:val="24"/>
        </w:rPr>
        <w:t>sibilities is quite misleading</w:t>
      </w:r>
      <w:r w:rsidRPr="008A5872">
        <w:rPr>
          <w:rFonts w:ascii="Times New Roman" w:hAnsi="Times New Roman" w:cs="Times New Roman"/>
          <w:sz w:val="24"/>
          <w:szCs w:val="24"/>
        </w:rPr>
        <w:t xml:space="preserve">. As problematic as the notion of cosmopolitanism might be (see </w:t>
      </w:r>
      <w:proofErr w:type="spellStart"/>
      <w:r w:rsidRPr="008A5872">
        <w:rPr>
          <w:rFonts w:ascii="Times New Roman" w:hAnsi="Times New Roman" w:cs="Times New Roman"/>
          <w:sz w:val="24"/>
          <w:szCs w:val="24"/>
        </w:rPr>
        <w:t>Mignolo</w:t>
      </w:r>
      <w:proofErr w:type="spellEnd"/>
      <w:r w:rsidRPr="008A5872">
        <w:rPr>
          <w:rFonts w:ascii="Times New Roman" w:hAnsi="Times New Roman" w:cs="Times New Roman"/>
          <w:sz w:val="24"/>
          <w:szCs w:val="24"/>
        </w:rPr>
        <w:t xml:space="preserve"> </w:t>
      </w:r>
      <w:r w:rsidR="00052FB8" w:rsidRPr="008A5872">
        <w:rPr>
          <w:rFonts w:ascii="Times New Roman" w:hAnsi="Times New Roman" w:cs="Times New Roman"/>
          <w:sz w:val="24"/>
          <w:szCs w:val="24"/>
        </w:rPr>
        <w:t>(</w:t>
      </w:r>
      <w:r w:rsidRPr="008A5872">
        <w:rPr>
          <w:rFonts w:ascii="Times New Roman" w:hAnsi="Times New Roman" w:cs="Times New Roman"/>
          <w:sz w:val="24"/>
          <w:szCs w:val="24"/>
        </w:rPr>
        <w:t>2011</w:t>
      </w:r>
      <w:r w:rsidR="00052FB8" w:rsidRPr="008A5872">
        <w:rPr>
          <w:rFonts w:ascii="Times New Roman" w:hAnsi="Times New Roman" w:cs="Times New Roman"/>
          <w:sz w:val="24"/>
          <w:szCs w:val="24"/>
        </w:rPr>
        <w:t>)</w:t>
      </w:r>
      <w:r w:rsidRPr="008A5872">
        <w:rPr>
          <w:rFonts w:ascii="Times New Roman" w:hAnsi="Times New Roman" w:cs="Times New Roman"/>
          <w:sz w:val="24"/>
          <w:szCs w:val="24"/>
        </w:rPr>
        <w:t xml:space="preserve"> for a critique of its imperialist and colonialist roots), it </w:t>
      </w:r>
      <w:r w:rsidR="004C60B7">
        <w:rPr>
          <w:rFonts w:ascii="Times New Roman" w:hAnsi="Times New Roman" w:cs="Times New Roman"/>
          <w:sz w:val="24"/>
          <w:szCs w:val="24"/>
        </w:rPr>
        <w:t>focuses on</w:t>
      </w:r>
      <w:r w:rsidR="004C60B7" w:rsidRPr="004C60B7">
        <w:rPr>
          <w:rFonts w:ascii="Times New Roman" w:hAnsi="Times New Roman" w:cs="Times New Roman"/>
          <w:sz w:val="24"/>
          <w:szCs w:val="24"/>
        </w:rPr>
        <w:t xml:space="preserve"> </w:t>
      </w:r>
      <w:r w:rsidR="004C60B7">
        <w:rPr>
          <w:rFonts w:ascii="Times New Roman" w:hAnsi="Times New Roman" w:cs="Times New Roman"/>
          <w:sz w:val="24"/>
          <w:szCs w:val="24"/>
        </w:rPr>
        <w:t>“</w:t>
      </w:r>
      <w:r w:rsidR="004C60B7" w:rsidRPr="004C60B7">
        <w:rPr>
          <w:rFonts w:ascii="Times New Roman" w:hAnsi="Times New Roman" w:cs="Times New Roman"/>
          <w:sz w:val="24"/>
          <w:szCs w:val="24"/>
        </w:rPr>
        <w:t>connectedness and common purpose</w:t>
      </w:r>
      <w:r w:rsidR="004C60B7">
        <w:rPr>
          <w:rFonts w:ascii="Times New Roman" w:hAnsi="Times New Roman" w:cs="Times New Roman"/>
          <w:sz w:val="24"/>
          <w:szCs w:val="24"/>
        </w:rPr>
        <w:t>” (Nussbaum, 1997, p. 11) with humanity at large</w:t>
      </w:r>
      <w:r w:rsidRPr="008A5872">
        <w:rPr>
          <w:rFonts w:ascii="Times New Roman" w:hAnsi="Times New Roman" w:cs="Times New Roman"/>
          <w:sz w:val="24"/>
          <w:szCs w:val="24"/>
        </w:rPr>
        <w:t xml:space="preserve">. </w:t>
      </w:r>
      <w:r w:rsidR="00965635" w:rsidRPr="008A5872">
        <w:rPr>
          <w:rFonts w:ascii="Times New Roman" w:hAnsi="Times New Roman" w:cs="Times New Roman"/>
          <w:sz w:val="24"/>
          <w:szCs w:val="24"/>
        </w:rPr>
        <w:t xml:space="preserve">Flipping this notion to describe a </w:t>
      </w:r>
      <w:proofErr w:type="gramStart"/>
      <w:r w:rsidR="00965635" w:rsidRPr="008A5872">
        <w:rPr>
          <w:rFonts w:ascii="Times New Roman" w:hAnsi="Times New Roman" w:cs="Times New Roman"/>
          <w:sz w:val="24"/>
          <w:szCs w:val="24"/>
        </w:rPr>
        <w:t>completely opposite</w:t>
      </w:r>
      <w:proofErr w:type="gramEnd"/>
      <w:r w:rsidR="00965635" w:rsidRPr="008A5872">
        <w:rPr>
          <w:rFonts w:ascii="Times New Roman" w:hAnsi="Times New Roman" w:cs="Times New Roman"/>
          <w:sz w:val="24"/>
          <w:szCs w:val="24"/>
        </w:rPr>
        <w:t xml:space="preserve"> practice – of defining one’s world by the four walls of the classroom or school – can be quite damaging. </w:t>
      </w:r>
      <w:r w:rsidRPr="008A5872">
        <w:rPr>
          <w:rFonts w:ascii="Times New Roman" w:hAnsi="Times New Roman" w:cs="Times New Roman"/>
          <w:sz w:val="24"/>
          <w:szCs w:val="24"/>
        </w:rPr>
        <w:t>Ta-</w:t>
      </w:r>
      <w:proofErr w:type="spellStart"/>
      <w:r w:rsidRPr="008A5872">
        <w:rPr>
          <w:rFonts w:ascii="Times New Roman" w:hAnsi="Times New Roman" w:cs="Times New Roman"/>
          <w:sz w:val="24"/>
          <w:szCs w:val="24"/>
        </w:rPr>
        <w:t>Nehisi</w:t>
      </w:r>
      <w:proofErr w:type="spellEnd"/>
      <w:r w:rsidRPr="008A5872">
        <w:rPr>
          <w:rFonts w:ascii="Times New Roman" w:hAnsi="Times New Roman" w:cs="Times New Roman"/>
          <w:sz w:val="24"/>
          <w:szCs w:val="24"/>
        </w:rPr>
        <w:t xml:space="preserve"> Coates</w:t>
      </w:r>
      <w:r w:rsidR="00965635" w:rsidRPr="008A5872">
        <w:rPr>
          <w:rFonts w:ascii="Times New Roman" w:hAnsi="Times New Roman" w:cs="Times New Roman"/>
          <w:sz w:val="24"/>
          <w:szCs w:val="24"/>
        </w:rPr>
        <w:t>’s</w:t>
      </w:r>
      <w:r w:rsidRPr="008A5872">
        <w:rPr>
          <w:rFonts w:ascii="Times New Roman" w:hAnsi="Times New Roman" w:cs="Times New Roman"/>
          <w:sz w:val="24"/>
          <w:szCs w:val="24"/>
        </w:rPr>
        <w:t xml:space="preserve"> </w:t>
      </w:r>
      <w:r w:rsidR="00965635" w:rsidRPr="008A5872">
        <w:rPr>
          <w:rFonts w:ascii="Times New Roman" w:hAnsi="Times New Roman" w:cs="Times New Roman"/>
          <w:sz w:val="24"/>
          <w:szCs w:val="24"/>
        </w:rPr>
        <w:t>description of</w:t>
      </w:r>
      <w:r w:rsidRPr="008A5872">
        <w:rPr>
          <w:rFonts w:ascii="Times New Roman" w:hAnsi="Times New Roman" w:cs="Times New Roman"/>
          <w:sz w:val="24"/>
          <w:szCs w:val="24"/>
        </w:rPr>
        <w:t xml:space="preserve"> </w:t>
      </w:r>
      <w:r w:rsidR="00965635" w:rsidRPr="008A5872">
        <w:rPr>
          <w:rFonts w:ascii="Times New Roman" w:hAnsi="Times New Roman" w:cs="Times New Roman"/>
          <w:sz w:val="24"/>
          <w:szCs w:val="24"/>
        </w:rPr>
        <w:t xml:space="preserve">his struggle with having to learn French </w:t>
      </w:r>
      <w:r w:rsidRPr="008A5872">
        <w:rPr>
          <w:rFonts w:ascii="Times New Roman" w:hAnsi="Times New Roman" w:cs="Times New Roman"/>
          <w:sz w:val="24"/>
          <w:szCs w:val="24"/>
        </w:rPr>
        <w:t>in</w:t>
      </w:r>
      <w:r w:rsidR="00965635" w:rsidRPr="008A5872">
        <w:rPr>
          <w:rFonts w:ascii="Times New Roman" w:hAnsi="Times New Roman" w:cs="Times New Roman"/>
          <w:sz w:val="24"/>
          <w:szCs w:val="24"/>
        </w:rPr>
        <w:t xml:space="preserve"> an</w:t>
      </w:r>
      <w:r w:rsidRPr="008A5872">
        <w:rPr>
          <w:rFonts w:ascii="Times New Roman" w:hAnsi="Times New Roman" w:cs="Times New Roman"/>
          <w:sz w:val="24"/>
          <w:szCs w:val="24"/>
        </w:rPr>
        <w:t xml:space="preserve"> urban Baltimore</w:t>
      </w:r>
      <w:r w:rsidR="00965635" w:rsidRPr="008A5872">
        <w:rPr>
          <w:rFonts w:ascii="Times New Roman" w:hAnsi="Times New Roman" w:cs="Times New Roman"/>
          <w:sz w:val="24"/>
          <w:szCs w:val="24"/>
        </w:rPr>
        <w:t xml:space="preserve"> school</w:t>
      </w:r>
      <w:r w:rsidR="00304850">
        <w:rPr>
          <w:rFonts w:ascii="Times New Roman" w:hAnsi="Times New Roman" w:cs="Times New Roman"/>
          <w:sz w:val="24"/>
          <w:szCs w:val="24"/>
        </w:rPr>
        <w:t xml:space="preserve"> is helpful for understanding the difference between these meanings</w:t>
      </w:r>
      <w:r w:rsidR="00965635" w:rsidRPr="008A5872">
        <w:rPr>
          <w:rFonts w:ascii="Times New Roman" w:hAnsi="Times New Roman" w:cs="Times New Roman"/>
          <w:sz w:val="24"/>
          <w:szCs w:val="24"/>
        </w:rPr>
        <w:t xml:space="preserve">: </w:t>
      </w:r>
    </w:p>
    <w:p w:rsidR="00965635" w:rsidRPr="008A5872" w:rsidRDefault="00965635" w:rsidP="009B2814">
      <w:pPr>
        <w:ind w:left="720"/>
        <w:rPr>
          <w:rFonts w:ascii="Times New Roman" w:hAnsi="Times New Roman" w:cs="Times New Roman"/>
          <w:sz w:val="24"/>
          <w:szCs w:val="24"/>
        </w:rPr>
      </w:pPr>
      <w:r w:rsidRPr="008A5872">
        <w:rPr>
          <w:rFonts w:ascii="Times New Roman" w:hAnsi="Times New Roman" w:cs="Times New Roman"/>
          <w:sz w:val="24"/>
          <w:szCs w:val="24"/>
        </w:rPr>
        <w:t>All of it felt so distant to me. I remember sitting in my seventh-grade French class and not having any idea why I was there. I did not know any French people, and nothing around me suggested I ever would. France was a rock rotating in another galaxy, around another sun, in another sky I would never cross. Why, precisely was I sitting in this classroom? (Coates, 2015, p. 26)</w:t>
      </w:r>
    </w:p>
    <w:p w:rsidR="00965635" w:rsidRPr="008A5872" w:rsidRDefault="00965635" w:rsidP="009B2814">
      <w:pPr>
        <w:rPr>
          <w:rFonts w:ascii="Times New Roman" w:hAnsi="Times New Roman" w:cs="Times New Roman"/>
          <w:sz w:val="24"/>
          <w:szCs w:val="24"/>
        </w:rPr>
      </w:pPr>
      <w:r w:rsidRPr="008A5872">
        <w:rPr>
          <w:rFonts w:ascii="Times New Roman" w:hAnsi="Times New Roman" w:cs="Times New Roman"/>
          <w:sz w:val="24"/>
          <w:szCs w:val="24"/>
        </w:rPr>
        <w:t>I</w:t>
      </w:r>
      <w:r w:rsidR="00CD00FC" w:rsidRPr="008A5872">
        <w:rPr>
          <w:rFonts w:ascii="Times New Roman" w:hAnsi="Times New Roman" w:cs="Times New Roman"/>
          <w:sz w:val="24"/>
          <w:szCs w:val="24"/>
        </w:rPr>
        <w:t xml:space="preserve">n </w:t>
      </w:r>
      <w:r w:rsidRPr="008A5872">
        <w:rPr>
          <w:rFonts w:ascii="Times New Roman" w:hAnsi="Times New Roman" w:cs="Times New Roman"/>
          <w:sz w:val="24"/>
          <w:szCs w:val="24"/>
        </w:rPr>
        <w:t>this context of abstract knowledge of another world</w:t>
      </w:r>
      <w:r w:rsidR="00CD00FC" w:rsidRPr="008A5872">
        <w:rPr>
          <w:rFonts w:ascii="Times New Roman" w:hAnsi="Times New Roman" w:cs="Times New Roman"/>
          <w:sz w:val="24"/>
          <w:szCs w:val="24"/>
        </w:rPr>
        <w:t xml:space="preserve">, Emdin’s use of </w:t>
      </w:r>
      <w:r w:rsidRPr="008A5872">
        <w:rPr>
          <w:rFonts w:ascii="Times New Roman" w:hAnsi="Times New Roman" w:cs="Times New Roman"/>
          <w:sz w:val="24"/>
          <w:szCs w:val="24"/>
        </w:rPr>
        <w:t xml:space="preserve">cosmopolitanism </w:t>
      </w:r>
      <w:r w:rsidR="00CD00FC" w:rsidRPr="008A5872">
        <w:rPr>
          <w:rFonts w:ascii="Times New Roman" w:hAnsi="Times New Roman" w:cs="Times New Roman"/>
          <w:sz w:val="24"/>
          <w:szCs w:val="24"/>
        </w:rPr>
        <w:t xml:space="preserve">as responsibilities in the classroom fails to address the question of why that particular student has to be in that particular classroom. Cosmopolitanism in its more traditional meaning, however, </w:t>
      </w:r>
      <w:r w:rsidRPr="008A5872">
        <w:rPr>
          <w:rFonts w:ascii="Times New Roman" w:hAnsi="Times New Roman" w:cs="Times New Roman"/>
          <w:sz w:val="24"/>
          <w:szCs w:val="24"/>
        </w:rPr>
        <w:t>is helpful and necessary</w:t>
      </w:r>
      <w:r w:rsidR="00CD00FC" w:rsidRPr="008A5872">
        <w:rPr>
          <w:rFonts w:ascii="Times New Roman" w:hAnsi="Times New Roman" w:cs="Times New Roman"/>
          <w:sz w:val="24"/>
          <w:szCs w:val="24"/>
        </w:rPr>
        <w:t xml:space="preserve"> in this context </w:t>
      </w:r>
      <w:r w:rsidRPr="008A5872">
        <w:rPr>
          <w:rFonts w:ascii="Times New Roman" w:hAnsi="Times New Roman" w:cs="Times New Roman"/>
          <w:sz w:val="24"/>
          <w:szCs w:val="24"/>
        </w:rPr>
        <w:t xml:space="preserve">to help students from urban contexts see that there is a bigger world out there </w:t>
      </w:r>
      <w:r w:rsidR="00CD00FC" w:rsidRPr="008A5872">
        <w:rPr>
          <w:rFonts w:ascii="Times New Roman" w:hAnsi="Times New Roman" w:cs="Times New Roman"/>
          <w:sz w:val="24"/>
          <w:szCs w:val="24"/>
        </w:rPr>
        <w:t xml:space="preserve">to which they can belong, </w:t>
      </w:r>
      <w:r w:rsidRPr="008A5872">
        <w:rPr>
          <w:rFonts w:ascii="Times New Roman" w:hAnsi="Times New Roman" w:cs="Times New Roman"/>
          <w:sz w:val="24"/>
          <w:szCs w:val="24"/>
        </w:rPr>
        <w:t xml:space="preserve">to which they can strive, and </w:t>
      </w:r>
      <w:r w:rsidR="00CD00FC" w:rsidRPr="008A5872">
        <w:rPr>
          <w:rFonts w:ascii="Times New Roman" w:hAnsi="Times New Roman" w:cs="Times New Roman"/>
          <w:sz w:val="24"/>
          <w:szCs w:val="24"/>
        </w:rPr>
        <w:t xml:space="preserve">from </w:t>
      </w:r>
      <w:r w:rsidRPr="008A5872">
        <w:rPr>
          <w:rFonts w:ascii="Times New Roman" w:hAnsi="Times New Roman" w:cs="Times New Roman"/>
          <w:sz w:val="24"/>
          <w:szCs w:val="24"/>
        </w:rPr>
        <w:t xml:space="preserve">which they can draw </w:t>
      </w:r>
      <w:r w:rsidR="00CD00FC" w:rsidRPr="008A5872">
        <w:rPr>
          <w:rFonts w:ascii="Times New Roman" w:hAnsi="Times New Roman" w:cs="Times New Roman"/>
          <w:sz w:val="24"/>
          <w:szCs w:val="24"/>
        </w:rPr>
        <w:t>new meanings for their lives</w:t>
      </w:r>
      <w:r w:rsidRPr="008A5872">
        <w:rPr>
          <w:rFonts w:ascii="Times New Roman" w:hAnsi="Times New Roman" w:cs="Times New Roman"/>
          <w:sz w:val="24"/>
          <w:szCs w:val="24"/>
        </w:rPr>
        <w:t xml:space="preserve">. </w:t>
      </w:r>
      <w:r w:rsidR="00304850">
        <w:rPr>
          <w:rFonts w:ascii="Times New Roman" w:hAnsi="Times New Roman" w:cs="Times New Roman"/>
          <w:sz w:val="24"/>
          <w:szCs w:val="24"/>
        </w:rPr>
        <w:t xml:space="preserve">Under the influence of his more cosmopolitan wife, </w:t>
      </w:r>
      <w:r w:rsidRPr="008A5872">
        <w:rPr>
          <w:rFonts w:ascii="Times New Roman" w:hAnsi="Times New Roman" w:cs="Times New Roman"/>
          <w:sz w:val="24"/>
          <w:szCs w:val="24"/>
        </w:rPr>
        <w:t xml:space="preserve">Coates </w:t>
      </w:r>
      <w:r w:rsidR="00CD00FC" w:rsidRPr="008A5872">
        <w:rPr>
          <w:rFonts w:ascii="Times New Roman" w:hAnsi="Times New Roman" w:cs="Times New Roman"/>
          <w:sz w:val="24"/>
          <w:szCs w:val="24"/>
        </w:rPr>
        <w:t xml:space="preserve">eventually </w:t>
      </w:r>
      <w:r w:rsidRPr="008A5872">
        <w:rPr>
          <w:rFonts w:ascii="Times New Roman" w:hAnsi="Times New Roman" w:cs="Times New Roman"/>
          <w:sz w:val="24"/>
          <w:szCs w:val="24"/>
        </w:rPr>
        <w:t>travelled to France and fell in love with the French language.</w:t>
      </w:r>
      <w:r w:rsidR="00CD1467" w:rsidRPr="008A5872">
        <w:rPr>
          <w:rFonts w:ascii="Times New Roman" w:hAnsi="Times New Roman" w:cs="Times New Roman"/>
          <w:sz w:val="24"/>
          <w:szCs w:val="24"/>
        </w:rPr>
        <w:t xml:space="preserve"> Being in Paris helped him experience a different world – </w:t>
      </w:r>
      <w:r w:rsidR="00CD00FC" w:rsidRPr="008A5872">
        <w:rPr>
          <w:rFonts w:ascii="Times New Roman" w:hAnsi="Times New Roman" w:cs="Times New Roman"/>
          <w:sz w:val="24"/>
          <w:szCs w:val="24"/>
        </w:rPr>
        <w:t xml:space="preserve">a </w:t>
      </w:r>
      <w:r w:rsidR="00CD1467" w:rsidRPr="008A5872">
        <w:rPr>
          <w:rFonts w:ascii="Times New Roman" w:hAnsi="Times New Roman" w:cs="Times New Roman"/>
          <w:sz w:val="24"/>
          <w:szCs w:val="24"/>
        </w:rPr>
        <w:t>world free from fear of police violence against a black body. That experience</w:t>
      </w:r>
      <w:r w:rsidR="00321C25" w:rsidRPr="008A5872">
        <w:rPr>
          <w:rFonts w:ascii="Times New Roman" w:hAnsi="Times New Roman" w:cs="Times New Roman"/>
          <w:sz w:val="24"/>
          <w:szCs w:val="24"/>
        </w:rPr>
        <w:t xml:space="preserve">, among other things, </w:t>
      </w:r>
      <w:r w:rsidR="00CD1467" w:rsidRPr="008A5872">
        <w:rPr>
          <w:rFonts w:ascii="Times New Roman" w:hAnsi="Times New Roman" w:cs="Times New Roman"/>
          <w:sz w:val="24"/>
          <w:szCs w:val="24"/>
        </w:rPr>
        <w:t xml:space="preserve">allows him to write differently about change – another world is possible and the struggle </w:t>
      </w:r>
      <w:r w:rsidR="00321C25" w:rsidRPr="008A5872">
        <w:rPr>
          <w:rFonts w:ascii="Times New Roman" w:hAnsi="Times New Roman" w:cs="Times New Roman"/>
          <w:sz w:val="24"/>
          <w:szCs w:val="24"/>
        </w:rPr>
        <w:t>for it</w:t>
      </w:r>
      <w:r w:rsidR="00CD1467" w:rsidRPr="008A5872">
        <w:rPr>
          <w:rFonts w:ascii="Times New Roman" w:hAnsi="Times New Roman" w:cs="Times New Roman"/>
          <w:sz w:val="24"/>
          <w:szCs w:val="24"/>
        </w:rPr>
        <w:t xml:space="preserve"> is worth </w:t>
      </w:r>
      <w:r w:rsidR="00321C25" w:rsidRPr="008A5872">
        <w:rPr>
          <w:rFonts w:ascii="Times New Roman" w:hAnsi="Times New Roman" w:cs="Times New Roman"/>
          <w:sz w:val="24"/>
          <w:szCs w:val="24"/>
        </w:rPr>
        <w:t>every effort</w:t>
      </w:r>
      <w:r w:rsidR="00CD1467" w:rsidRPr="008A5872">
        <w:rPr>
          <w:rFonts w:ascii="Times New Roman" w:hAnsi="Times New Roman" w:cs="Times New Roman"/>
          <w:sz w:val="24"/>
          <w:szCs w:val="24"/>
        </w:rPr>
        <w:t xml:space="preserve">. </w:t>
      </w:r>
      <w:r w:rsidR="00893A30" w:rsidRPr="008A5872">
        <w:rPr>
          <w:rFonts w:ascii="Times New Roman" w:hAnsi="Times New Roman" w:cs="Times New Roman"/>
          <w:sz w:val="24"/>
          <w:szCs w:val="24"/>
        </w:rPr>
        <w:t xml:space="preserve">Drawing on her work in Ghana, </w:t>
      </w:r>
      <w:r w:rsidR="00321C25" w:rsidRPr="008A5872">
        <w:rPr>
          <w:rFonts w:ascii="Times New Roman" w:hAnsi="Times New Roman" w:cs="Times New Roman"/>
          <w:sz w:val="24"/>
          <w:szCs w:val="24"/>
        </w:rPr>
        <w:t xml:space="preserve">Cynthia Dillard </w:t>
      </w:r>
      <w:r w:rsidR="002316E6" w:rsidRPr="008A5872">
        <w:rPr>
          <w:rFonts w:ascii="Times New Roman" w:hAnsi="Times New Roman" w:cs="Times New Roman"/>
          <w:sz w:val="24"/>
          <w:szCs w:val="24"/>
        </w:rPr>
        <w:t xml:space="preserve">(2003, 2008) </w:t>
      </w:r>
      <w:r w:rsidR="00321C25" w:rsidRPr="008A5872">
        <w:rPr>
          <w:rFonts w:ascii="Times New Roman" w:hAnsi="Times New Roman" w:cs="Times New Roman"/>
          <w:sz w:val="24"/>
          <w:szCs w:val="24"/>
        </w:rPr>
        <w:t>demonstrate</w:t>
      </w:r>
      <w:r w:rsidR="00052FB8" w:rsidRPr="008A5872">
        <w:rPr>
          <w:rFonts w:ascii="Times New Roman" w:hAnsi="Times New Roman" w:cs="Times New Roman"/>
          <w:sz w:val="24"/>
          <w:szCs w:val="24"/>
        </w:rPr>
        <w:t>s</w:t>
      </w:r>
      <w:r w:rsidR="00321C25" w:rsidRPr="008A5872">
        <w:rPr>
          <w:rFonts w:ascii="Times New Roman" w:hAnsi="Times New Roman" w:cs="Times New Roman"/>
          <w:sz w:val="24"/>
          <w:szCs w:val="24"/>
        </w:rPr>
        <w:t xml:space="preserve"> a similar transformation: through </w:t>
      </w:r>
      <w:r w:rsidR="00893A30" w:rsidRPr="008A5872">
        <w:rPr>
          <w:rFonts w:ascii="Times New Roman" w:hAnsi="Times New Roman" w:cs="Times New Roman"/>
          <w:sz w:val="24"/>
          <w:szCs w:val="24"/>
        </w:rPr>
        <w:t>her</w:t>
      </w:r>
      <w:r w:rsidR="00321C25" w:rsidRPr="008A5872">
        <w:rPr>
          <w:rFonts w:ascii="Times New Roman" w:hAnsi="Times New Roman" w:cs="Times New Roman"/>
          <w:sz w:val="24"/>
          <w:szCs w:val="24"/>
        </w:rPr>
        <w:t xml:space="preserve"> journey across the world and back, Dillard </w:t>
      </w:r>
      <w:r w:rsidR="00893A30" w:rsidRPr="008A5872">
        <w:rPr>
          <w:rFonts w:ascii="Times New Roman" w:hAnsi="Times New Roman" w:cs="Times New Roman"/>
          <w:sz w:val="24"/>
          <w:szCs w:val="24"/>
        </w:rPr>
        <w:t>rediscovers</w:t>
      </w:r>
      <w:r w:rsidR="00321C25" w:rsidRPr="008A5872">
        <w:rPr>
          <w:rFonts w:ascii="Times New Roman" w:hAnsi="Times New Roman" w:cs="Times New Roman"/>
          <w:sz w:val="24"/>
          <w:szCs w:val="24"/>
        </w:rPr>
        <w:t xml:space="preserve"> the spiritual dimension </w:t>
      </w:r>
      <w:r w:rsidR="00893A30" w:rsidRPr="008A5872">
        <w:rPr>
          <w:rFonts w:ascii="Times New Roman" w:hAnsi="Times New Roman" w:cs="Times New Roman"/>
          <w:sz w:val="24"/>
          <w:szCs w:val="24"/>
        </w:rPr>
        <w:t>in</w:t>
      </w:r>
      <w:r w:rsidR="00321C25" w:rsidRPr="008A5872">
        <w:rPr>
          <w:rFonts w:ascii="Times New Roman" w:hAnsi="Times New Roman" w:cs="Times New Roman"/>
          <w:sz w:val="24"/>
          <w:szCs w:val="24"/>
        </w:rPr>
        <w:t xml:space="preserve"> teaching and research. </w:t>
      </w:r>
      <w:r w:rsidR="00CD1467" w:rsidRPr="008A5872">
        <w:rPr>
          <w:rFonts w:ascii="Times New Roman" w:hAnsi="Times New Roman" w:cs="Times New Roman"/>
          <w:sz w:val="24"/>
          <w:szCs w:val="24"/>
        </w:rPr>
        <w:t>This is the power of cosmopolitanism in action – visiting another world and reimagining your own world with new insights and new perspectives. Redefining cosmopolitanism as a set of classroom responsibilities robs urban students of an opportunity to experience a different world beyond the bounds of their neighborhoods. To clarify, this critique is not about the practice itself – it is of paramount importance to help students experience family structure and deep con</w:t>
      </w:r>
      <w:r w:rsidR="00052FB8" w:rsidRPr="008A5872">
        <w:rPr>
          <w:rFonts w:ascii="Times New Roman" w:hAnsi="Times New Roman" w:cs="Times New Roman"/>
          <w:sz w:val="24"/>
          <w:szCs w:val="24"/>
        </w:rPr>
        <w:t>nections with their classmates; r</w:t>
      </w:r>
      <w:r w:rsidR="00893A30" w:rsidRPr="008A5872">
        <w:rPr>
          <w:rFonts w:ascii="Times New Roman" w:hAnsi="Times New Roman" w:cs="Times New Roman"/>
          <w:sz w:val="24"/>
          <w:szCs w:val="24"/>
        </w:rPr>
        <w:t xml:space="preserve">ather, it is a critique of reinventing words </w:t>
      </w:r>
      <w:r w:rsidR="00137A0F">
        <w:rPr>
          <w:rFonts w:ascii="Times New Roman" w:hAnsi="Times New Roman" w:cs="Times New Roman"/>
          <w:sz w:val="24"/>
          <w:szCs w:val="24"/>
        </w:rPr>
        <w:t>to describe</w:t>
      </w:r>
      <w:r w:rsidR="00052FB8" w:rsidRPr="008A5872">
        <w:rPr>
          <w:rFonts w:ascii="Times New Roman" w:hAnsi="Times New Roman" w:cs="Times New Roman"/>
          <w:sz w:val="24"/>
          <w:szCs w:val="24"/>
        </w:rPr>
        <w:t xml:space="preserve"> practices </w:t>
      </w:r>
      <w:r w:rsidR="00893A30" w:rsidRPr="008A5872">
        <w:rPr>
          <w:rFonts w:ascii="Times New Roman" w:hAnsi="Times New Roman" w:cs="Times New Roman"/>
          <w:sz w:val="24"/>
          <w:szCs w:val="24"/>
        </w:rPr>
        <w:t>in ways that can be potentially detrimental for students’</w:t>
      </w:r>
      <w:r w:rsidR="00052FB8" w:rsidRPr="008A5872">
        <w:rPr>
          <w:rFonts w:ascii="Times New Roman" w:hAnsi="Times New Roman" w:cs="Times New Roman"/>
          <w:sz w:val="24"/>
          <w:szCs w:val="24"/>
        </w:rPr>
        <w:t xml:space="preserve"> futures.</w:t>
      </w:r>
      <w:r w:rsidR="00CD00FC" w:rsidRPr="008A5872">
        <w:rPr>
          <w:rFonts w:ascii="Times New Roman" w:hAnsi="Times New Roman" w:cs="Times New Roman"/>
          <w:sz w:val="24"/>
          <w:szCs w:val="24"/>
        </w:rPr>
        <w:t xml:space="preserve"> </w:t>
      </w:r>
      <w:r w:rsidR="00052FB8" w:rsidRPr="008A5872">
        <w:rPr>
          <w:rFonts w:ascii="Times New Roman" w:hAnsi="Times New Roman" w:cs="Times New Roman"/>
          <w:sz w:val="24"/>
          <w:szCs w:val="24"/>
        </w:rPr>
        <w:t>I</w:t>
      </w:r>
      <w:r w:rsidR="00893A30" w:rsidRPr="008A5872">
        <w:rPr>
          <w:rFonts w:ascii="Times New Roman" w:hAnsi="Times New Roman" w:cs="Times New Roman"/>
          <w:sz w:val="24"/>
          <w:szCs w:val="24"/>
        </w:rPr>
        <w:t xml:space="preserve">f cosmopolitanism in the sense of belonging to a bigger world was discussed in addition to the community-building activities </w:t>
      </w:r>
      <w:r w:rsidR="00E117D1">
        <w:rPr>
          <w:rFonts w:ascii="Times New Roman" w:hAnsi="Times New Roman" w:cs="Times New Roman"/>
          <w:sz w:val="24"/>
          <w:szCs w:val="24"/>
        </w:rPr>
        <w:t>(as</w:t>
      </w:r>
      <w:r w:rsidR="00893A30" w:rsidRPr="008A5872">
        <w:rPr>
          <w:rFonts w:ascii="Times New Roman" w:hAnsi="Times New Roman" w:cs="Times New Roman"/>
          <w:sz w:val="24"/>
          <w:szCs w:val="24"/>
        </w:rPr>
        <w:t xml:space="preserve"> it is currently </w:t>
      </w:r>
      <w:r w:rsidR="00E117D1">
        <w:rPr>
          <w:rFonts w:ascii="Times New Roman" w:hAnsi="Times New Roman" w:cs="Times New Roman"/>
          <w:sz w:val="24"/>
          <w:szCs w:val="24"/>
        </w:rPr>
        <w:t>used</w:t>
      </w:r>
      <w:r w:rsidR="00893A30" w:rsidRPr="008A5872">
        <w:rPr>
          <w:rFonts w:ascii="Times New Roman" w:hAnsi="Times New Roman" w:cs="Times New Roman"/>
          <w:sz w:val="24"/>
          <w:szCs w:val="24"/>
        </w:rPr>
        <w:t xml:space="preserve"> in the book</w:t>
      </w:r>
      <w:r w:rsidR="00E117D1">
        <w:rPr>
          <w:rFonts w:ascii="Times New Roman" w:hAnsi="Times New Roman" w:cs="Times New Roman"/>
          <w:sz w:val="24"/>
          <w:szCs w:val="24"/>
        </w:rPr>
        <w:t>)</w:t>
      </w:r>
      <w:r w:rsidR="00893A30" w:rsidRPr="008A5872">
        <w:rPr>
          <w:rFonts w:ascii="Times New Roman" w:hAnsi="Times New Roman" w:cs="Times New Roman"/>
          <w:sz w:val="24"/>
          <w:szCs w:val="24"/>
        </w:rPr>
        <w:t xml:space="preserve">, this conceptual confusion would </w:t>
      </w:r>
      <w:r w:rsidR="009B2814">
        <w:rPr>
          <w:rFonts w:ascii="Times New Roman" w:hAnsi="Times New Roman" w:cs="Times New Roman"/>
          <w:sz w:val="24"/>
          <w:szCs w:val="24"/>
        </w:rPr>
        <w:t>pose</w:t>
      </w:r>
      <w:r w:rsidR="00893A30" w:rsidRPr="008A5872">
        <w:rPr>
          <w:rFonts w:ascii="Times New Roman" w:hAnsi="Times New Roman" w:cs="Times New Roman"/>
          <w:sz w:val="24"/>
          <w:szCs w:val="24"/>
        </w:rPr>
        <w:t xml:space="preserve"> </w:t>
      </w:r>
      <w:r w:rsidR="00CD00FC" w:rsidRPr="008A5872">
        <w:rPr>
          <w:rFonts w:ascii="Times New Roman" w:hAnsi="Times New Roman" w:cs="Times New Roman"/>
          <w:sz w:val="24"/>
          <w:szCs w:val="24"/>
        </w:rPr>
        <w:t xml:space="preserve">no </w:t>
      </w:r>
      <w:r w:rsidR="009B2814">
        <w:rPr>
          <w:rFonts w:ascii="Times New Roman" w:hAnsi="Times New Roman" w:cs="Times New Roman"/>
          <w:sz w:val="24"/>
          <w:szCs w:val="24"/>
        </w:rPr>
        <w:t>threat</w:t>
      </w:r>
      <w:r w:rsidR="00893A30" w:rsidRPr="008A5872">
        <w:rPr>
          <w:rFonts w:ascii="Times New Roman" w:hAnsi="Times New Roman" w:cs="Times New Roman"/>
          <w:sz w:val="24"/>
          <w:szCs w:val="24"/>
        </w:rPr>
        <w:t xml:space="preserve"> for </w:t>
      </w:r>
      <w:r w:rsidR="00052FB8" w:rsidRPr="008A5872">
        <w:rPr>
          <w:rFonts w:ascii="Times New Roman" w:hAnsi="Times New Roman" w:cs="Times New Roman"/>
          <w:sz w:val="24"/>
          <w:szCs w:val="24"/>
        </w:rPr>
        <w:t>the book’s practical implications</w:t>
      </w:r>
      <w:r w:rsidR="00893A30" w:rsidRPr="008A5872">
        <w:rPr>
          <w:rFonts w:ascii="Times New Roman" w:hAnsi="Times New Roman" w:cs="Times New Roman"/>
          <w:sz w:val="24"/>
          <w:szCs w:val="24"/>
        </w:rPr>
        <w:t xml:space="preserve">. </w:t>
      </w:r>
      <w:r w:rsidR="00CD1467" w:rsidRPr="008A5872">
        <w:rPr>
          <w:rFonts w:ascii="Times New Roman" w:hAnsi="Times New Roman" w:cs="Times New Roman"/>
          <w:sz w:val="24"/>
          <w:szCs w:val="24"/>
        </w:rPr>
        <w:t xml:space="preserve"> </w:t>
      </w:r>
      <w:r w:rsidRPr="008A5872">
        <w:rPr>
          <w:rFonts w:ascii="Times New Roman" w:hAnsi="Times New Roman" w:cs="Times New Roman"/>
          <w:sz w:val="24"/>
          <w:szCs w:val="24"/>
        </w:rPr>
        <w:t xml:space="preserve"> </w:t>
      </w:r>
    </w:p>
    <w:p w:rsidR="00D45E89" w:rsidRPr="008A5872" w:rsidRDefault="00137A0F" w:rsidP="008A5872">
      <w:pPr>
        <w:ind w:firstLine="720"/>
        <w:rPr>
          <w:rFonts w:ascii="Times New Roman" w:hAnsi="Times New Roman" w:cs="Times New Roman"/>
          <w:sz w:val="24"/>
          <w:szCs w:val="24"/>
        </w:rPr>
      </w:pPr>
      <w:r>
        <w:rPr>
          <w:rFonts w:ascii="Times New Roman" w:hAnsi="Times New Roman" w:cs="Times New Roman"/>
          <w:sz w:val="24"/>
          <w:szCs w:val="24"/>
        </w:rPr>
        <w:t xml:space="preserve">While </w:t>
      </w:r>
      <w:proofErr w:type="spellStart"/>
      <w:r>
        <w:rPr>
          <w:rFonts w:ascii="Times New Roman" w:hAnsi="Times New Roman" w:cs="Times New Roman"/>
          <w:sz w:val="24"/>
          <w:szCs w:val="24"/>
        </w:rPr>
        <w:t>Emdin</w:t>
      </w:r>
      <w:proofErr w:type="spellEnd"/>
      <w:r>
        <w:rPr>
          <w:rFonts w:ascii="Times New Roman" w:hAnsi="Times New Roman" w:cs="Times New Roman"/>
          <w:sz w:val="24"/>
          <w:szCs w:val="24"/>
        </w:rPr>
        <w:t xml:space="preserve"> puts significant effort into decolonizing teaching, insights drawn from postcolonial literature suggest that this effort might not produce the desired result</w:t>
      </w:r>
      <w:r w:rsidR="00D5086D">
        <w:rPr>
          <w:rFonts w:ascii="Times New Roman" w:hAnsi="Times New Roman" w:cs="Times New Roman"/>
          <w:sz w:val="24"/>
          <w:szCs w:val="24"/>
        </w:rPr>
        <w:t>s</w:t>
      </w:r>
      <w:r>
        <w:rPr>
          <w:rFonts w:ascii="Times New Roman" w:hAnsi="Times New Roman" w:cs="Times New Roman"/>
          <w:sz w:val="24"/>
          <w:szCs w:val="24"/>
        </w:rPr>
        <w:t>.</w:t>
      </w:r>
      <w:r w:rsidR="001C4D6F">
        <w:rPr>
          <w:rFonts w:ascii="Times New Roman" w:hAnsi="Times New Roman" w:cs="Times New Roman"/>
          <w:sz w:val="24"/>
          <w:szCs w:val="24"/>
        </w:rPr>
        <w:t xml:space="preserve"> </w:t>
      </w:r>
      <w:r>
        <w:rPr>
          <w:rFonts w:ascii="Times New Roman" w:hAnsi="Times New Roman" w:cs="Times New Roman"/>
          <w:sz w:val="24"/>
          <w:szCs w:val="24"/>
        </w:rPr>
        <w:t>When</w:t>
      </w:r>
      <w:r w:rsidR="00AF4E45">
        <w:rPr>
          <w:rFonts w:ascii="Times New Roman" w:hAnsi="Times New Roman" w:cs="Times New Roman"/>
          <w:sz w:val="24"/>
          <w:szCs w:val="24"/>
        </w:rPr>
        <w:t xml:space="preserve"> </w:t>
      </w:r>
      <w:r w:rsidR="00AF4E45">
        <w:rPr>
          <w:rFonts w:ascii="Times New Roman" w:hAnsi="Times New Roman" w:cs="Times New Roman"/>
          <w:sz w:val="24"/>
          <w:szCs w:val="24"/>
        </w:rPr>
        <w:lastRenderedPageBreak/>
        <w:t>oppressive interactions between White teachers and diverse students</w:t>
      </w:r>
      <w:r>
        <w:rPr>
          <w:rFonts w:ascii="Times New Roman" w:hAnsi="Times New Roman" w:cs="Times New Roman"/>
          <w:sz w:val="24"/>
          <w:szCs w:val="24"/>
        </w:rPr>
        <w:t xml:space="preserve"> occur</w:t>
      </w:r>
      <w:r w:rsidR="00AF4E45">
        <w:rPr>
          <w:rFonts w:ascii="Times New Roman" w:hAnsi="Times New Roman" w:cs="Times New Roman"/>
          <w:sz w:val="24"/>
          <w:szCs w:val="24"/>
        </w:rPr>
        <w:t xml:space="preserve">, </w:t>
      </w:r>
      <w:r w:rsidR="008F3532">
        <w:rPr>
          <w:rFonts w:ascii="Times New Roman" w:hAnsi="Times New Roman" w:cs="Times New Roman"/>
          <w:sz w:val="24"/>
          <w:szCs w:val="24"/>
        </w:rPr>
        <w:t>they</w:t>
      </w:r>
      <w:r w:rsidR="00AF4E45">
        <w:rPr>
          <w:rFonts w:ascii="Times New Roman" w:hAnsi="Times New Roman" w:cs="Times New Roman"/>
          <w:sz w:val="24"/>
          <w:szCs w:val="24"/>
        </w:rPr>
        <w:t xml:space="preserve"> </w:t>
      </w:r>
      <w:r w:rsidR="008F3532">
        <w:rPr>
          <w:rFonts w:ascii="Times New Roman" w:hAnsi="Times New Roman" w:cs="Times New Roman"/>
          <w:sz w:val="24"/>
          <w:szCs w:val="24"/>
        </w:rPr>
        <w:t>often stem from teachers’ unacknowledged assumptions about their own</w:t>
      </w:r>
      <w:r w:rsidR="007106BD" w:rsidRPr="008A5872">
        <w:rPr>
          <w:rFonts w:ascii="Times New Roman" w:hAnsi="Times New Roman" w:cs="Times New Roman"/>
          <w:sz w:val="24"/>
          <w:szCs w:val="24"/>
        </w:rPr>
        <w:t xml:space="preserve"> position at the top of human hierarchy where the path to progress and improvement of </w:t>
      </w:r>
      <w:r w:rsidR="00AF4E45">
        <w:rPr>
          <w:rFonts w:ascii="Times New Roman" w:hAnsi="Times New Roman" w:cs="Times New Roman"/>
          <w:sz w:val="24"/>
          <w:szCs w:val="24"/>
        </w:rPr>
        <w:t xml:space="preserve">students’ </w:t>
      </w:r>
      <w:r w:rsidR="007106BD" w:rsidRPr="008A5872">
        <w:rPr>
          <w:rFonts w:ascii="Times New Roman" w:hAnsi="Times New Roman" w:cs="Times New Roman"/>
          <w:sz w:val="24"/>
          <w:szCs w:val="24"/>
        </w:rPr>
        <w:t xml:space="preserve">social condition could only lie through </w:t>
      </w:r>
      <w:r w:rsidR="00AF4E45">
        <w:rPr>
          <w:rFonts w:ascii="Times New Roman" w:hAnsi="Times New Roman" w:cs="Times New Roman"/>
          <w:sz w:val="24"/>
          <w:szCs w:val="24"/>
        </w:rPr>
        <w:t xml:space="preserve">students’ </w:t>
      </w:r>
      <w:r w:rsidR="008F3532">
        <w:rPr>
          <w:rFonts w:ascii="Times New Roman" w:hAnsi="Times New Roman" w:cs="Times New Roman"/>
          <w:sz w:val="24"/>
          <w:szCs w:val="24"/>
        </w:rPr>
        <w:t>emulating teachers’ experiences rather than teachers’</w:t>
      </w:r>
      <w:r w:rsidR="007106BD" w:rsidRPr="008A5872">
        <w:rPr>
          <w:rFonts w:ascii="Times New Roman" w:hAnsi="Times New Roman" w:cs="Times New Roman"/>
          <w:sz w:val="24"/>
          <w:szCs w:val="24"/>
        </w:rPr>
        <w:t xml:space="preserve"> emulating their students’ experiences. </w:t>
      </w:r>
      <w:r w:rsidR="00AF4E45">
        <w:rPr>
          <w:rFonts w:ascii="Times New Roman" w:hAnsi="Times New Roman" w:cs="Times New Roman"/>
          <w:sz w:val="24"/>
          <w:szCs w:val="24"/>
        </w:rPr>
        <w:t xml:space="preserve">Postcolonial studies offer an important insight into this process: </w:t>
      </w:r>
      <w:r w:rsidR="001C4D6F">
        <w:rPr>
          <w:rFonts w:ascii="Times New Roman" w:hAnsi="Times New Roman" w:cs="Times New Roman"/>
          <w:sz w:val="24"/>
          <w:szCs w:val="24"/>
        </w:rPr>
        <w:t>“</w:t>
      </w:r>
      <w:r w:rsidR="00AF4E45">
        <w:rPr>
          <w:rFonts w:ascii="Times New Roman" w:hAnsi="Times New Roman" w:cs="Times New Roman"/>
          <w:sz w:val="24"/>
          <w:szCs w:val="24"/>
        </w:rPr>
        <w:t>T</w:t>
      </w:r>
      <w:r w:rsidR="001C4D6F">
        <w:rPr>
          <w:rFonts w:ascii="Times New Roman" w:hAnsi="Times New Roman" w:cs="Times New Roman"/>
          <w:sz w:val="24"/>
          <w:szCs w:val="24"/>
        </w:rPr>
        <w:t xml:space="preserve">he decolonization work performed by the colonized will not be complete without the colonizer’s </w:t>
      </w:r>
      <w:proofErr w:type="spellStart"/>
      <w:r w:rsidR="001C4D6F">
        <w:rPr>
          <w:rFonts w:ascii="Times New Roman" w:hAnsi="Times New Roman" w:cs="Times New Roman"/>
          <w:sz w:val="24"/>
          <w:szCs w:val="24"/>
        </w:rPr>
        <w:t>deimperialization</w:t>
      </w:r>
      <w:proofErr w:type="spellEnd"/>
      <w:r w:rsidR="001C4D6F">
        <w:rPr>
          <w:rFonts w:ascii="Times New Roman" w:hAnsi="Times New Roman" w:cs="Times New Roman"/>
          <w:sz w:val="24"/>
          <w:szCs w:val="24"/>
        </w:rPr>
        <w:t xml:space="preserve">” (Chen, 2010, p. 23). </w:t>
      </w:r>
      <w:r w:rsidR="00AF4E45">
        <w:rPr>
          <w:rFonts w:ascii="Times New Roman" w:hAnsi="Times New Roman" w:cs="Times New Roman"/>
          <w:sz w:val="24"/>
          <w:szCs w:val="24"/>
        </w:rPr>
        <w:t xml:space="preserve">In other words, </w:t>
      </w:r>
      <w:r w:rsidR="00EC18F5">
        <w:rPr>
          <w:rFonts w:ascii="Times New Roman" w:hAnsi="Times New Roman" w:cs="Times New Roman"/>
          <w:sz w:val="24"/>
          <w:szCs w:val="24"/>
        </w:rPr>
        <w:t xml:space="preserve">it is impossible </w:t>
      </w:r>
      <w:r w:rsidR="00EC18F5" w:rsidRPr="008A5872">
        <w:rPr>
          <w:rFonts w:ascii="Times New Roman" w:hAnsi="Times New Roman" w:cs="Times New Roman"/>
          <w:sz w:val="24"/>
          <w:szCs w:val="24"/>
        </w:rPr>
        <w:t>to decolonize the practice of teachin</w:t>
      </w:r>
      <w:r w:rsidR="00EC18F5">
        <w:rPr>
          <w:rFonts w:ascii="Times New Roman" w:hAnsi="Times New Roman" w:cs="Times New Roman"/>
          <w:sz w:val="24"/>
          <w:szCs w:val="24"/>
        </w:rPr>
        <w:t xml:space="preserve">g, without </w:t>
      </w:r>
      <w:proofErr w:type="spellStart"/>
      <w:r w:rsidR="00EC18F5">
        <w:rPr>
          <w:rFonts w:ascii="Times New Roman" w:hAnsi="Times New Roman" w:cs="Times New Roman"/>
          <w:sz w:val="24"/>
          <w:szCs w:val="24"/>
        </w:rPr>
        <w:t>deimperializing</w:t>
      </w:r>
      <w:proofErr w:type="spellEnd"/>
      <w:r w:rsidR="00EC18F5">
        <w:rPr>
          <w:rFonts w:ascii="Times New Roman" w:hAnsi="Times New Roman" w:cs="Times New Roman"/>
          <w:sz w:val="24"/>
          <w:szCs w:val="24"/>
        </w:rPr>
        <w:t xml:space="preserve"> the W</w:t>
      </w:r>
      <w:r w:rsidR="00EC18F5" w:rsidRPr="008A5872">
        <w:rPr>
          <w:rFonts w:ascii="Times New Roman" w:hAnsi="Times New Roman" w:cs="Times New Roman"/>
          <w:sz w:val="24"/>
          <w:szCs w:val="24"/>
        </w:rPr>
        <w:t>hite subject engaged in that teaching.</w:t>
      </w:r>
      <w:r w:rsidR="00EC18F5">
        <w:rPr>
          <w:rFonts w:ascii="Times New Roman" w:hAnsi="Times New Roman" w:cs="Times New Roman"/>
          <w:sz w:val="24"/>
          <w:szCs w:val="24"/>
        </w:rPr>
        <w:t xml:space="preserve"> Unless </w:t>
      </w:r>
      <w:r w:rsidR="00AF4E45">
        <w:rPr>
          <w:rFonts w:ascii="Times New Roman" w:hAnsi="Times New Roman" w:cs="Times New Roman"/>
          <w:sz w:val="24"/>
          <w:szCs w:val="24"/>
        </w:rPr>
        <w:t>W</w:t>
      </w:r>
      <w:r w:rsidR="004C7BA4" w:rsidRPr="008A5872">
        <w:rPr>
          <w:rFonts w:ascii="Times New Roman" w:hAnsi="Times New Roman" w:cs="Times New Roman"/>
          <w:sz w:val="24"/>
          <w:szCs w:val="24"/>
        </w:rPr>
        <w:t>hite educator</w:t>
      </w:r>
      <w:r w:rsidR="00AF4E45">
        <w:rPr>
          <w:rFonts w:ascii="Times New Roman" w:hAnsi="Times New Roman" w:cs="Times New Roman"/>
          <w:sz w:val="24"/>
          <w:szCs w:val="24"/>
        </w:rPr>
        <w:t>s start by critically examining</w:t>
      </w:r>
      <w:r w:rsidR="004C7BA4" w:rsidRPr="008A5872">
        <w:rPr>
          <w:rFonts w:ascii="Times New Roman" w:hAnsi="Times New Roman" w:cs="Times New Roman"/>
          <w:sz w:val="24"/>
          <w:szCs w:val="24"/>
        </w:rPr>
        <w:t xml:space="preserve"> the reasons for why they think certain practices should look a certain way</w:t>
      </w:r>
      <w:r w:rsidR="00AF4E45">
        <w:rPr>
          <w:rFonts w:ascii="Times New Roman" w:hAnsi="Times New Roman" w:cs="Times New Roman"/>
          <w:sz w:val="24"/>
          <w:szCs w:val="24"/>
        </w:rPr>
        <w:t xml:space="preserve"> (White supremacy and hegemony of White norms)</w:t>
      </w:r>
      <w:r w:rsidR="00EC18F5">
        <w:rPr>
          <w:rFonts w:ascii="Times New Roman" w:hAnsi="Times New Roman" w:cs="Times New Roman"/>
          <w:sz w:val="24"/>
          <w:szCs w:val="24"/>
        </w:rPr>
        <w:t xml:space="preserve">, </w:t>
      </w:r>
      <w:r w:rsidR="00304850">
        <w:rPr>
          <w:rFonts w:ascii="Times New Roman" w:hAnsi="Times New Roman" w:cs="Times New Roman"/>
          <w:sz w:val="24"/>
          <w:szCs w:val="24"/>
        </w:rPr>
        <w:t xml:space="preserve">unless they undertake specific steps to shun </w:t>
      </w:r>
      <w:r w:rsidR="00304850" w:rsidRPr="00304850">
        <w:rPr>
          <w:rFonts w:ascii="Times New Roman" w:hAnsi="Times New Roman" w:cs="Times New Roman"/>
          <w:sz w:val="24"/>
          <w:szCs w:val="24"/>
        </w:rPr>
        <w:t>“an imaginary white middle-class ideal” (p. 9)</w:t>
      </w:r>
      <w:r w:rsidR="00304850">
        <w:rPr>
          <w:rFonts w:ascii="Times New Roman" w:hAnsi="Times New Roman" w:cs="Times New Roman"/>
          <w:sz w:val="24"/>
          <w:szCs w:val="24"/>
        </w:rPr>
        <w:t xml:space="preserve"> that currently drives their work, </w:t>
      </w:r>
      <w:r w:rsidR="00EC18F5">
        <w:rPr>
          <w:rFonts w:ascii="Times New Roman" w:hAnsi="Times New Roman" w:cs="Times New Roman"/>
          <w:sz w:val="24"/>
          <w:szCs w:val="24"/>
        </w:rPr>
        <w:t>it is unlikely that their teaching can be decolonized.</w:t>
      </w:r>
      <w:r w:rsidR="00304850">
        <w:rPr>
          <w:rFonts w:ascii="Times New Roman" w:hAnsi="Times New Roman" w:cs="Times New Roman"/>
          <w:sz w:val="24"/>
          <w:szCs w:val="24"/>
        </w:rPr>
        <w:t xml:space="preserve"> Apart from presenting alternatives to these ideals, the book does little to topple the underlying hierarchies that brought us to the deplorable state of urban schooling</w:t>
      </w:r>
      <w:r w:rsidR="00D5086D">
        <w:rPr>
          <w:rFonts w:ascii="Times New Roman" w:hAnsi="Times New Roman" w:cs="Times New Roman"/>
          <w:sz w:val="24"/>
          <w:szCs w:val="24"/>
        </w:rPr>
        <w:t xml:space="preserve"> in the first place</w:t>
      </w:r>
      <w:r w:rsidR="00304850">
        <w:rPr>
          <w:rFonts w:ascii="Times New Roman" w:hAnsi="Times New Roman" w:cs="Times New Roman"/>
          <w:sz w:val="24"/>
          <w:szCs w:val="24"/>
        </w:rPr>
        <w:t xml:space="preserve">. </w:t>
      </w:r>
      <w:r w:rsidR="0078743E" w:rsidRPr="008A5872">
        <w:rPr>
          <w:rFonts w:ascii="Times New Roman" w:hAnsi="Times New Roman" w:cs="Times New Roman"/>
          <w:sz w:val="24"/>
          <w:szCs w:val="24"/>
        </w:rPr>
        <w:t xml:space="preserve">Ultimately, </w:t>
      </w:r>
      <w:r w:rsidR="00EC18F5">
        <w:rPr>
          <w:rFonts w:ascii="Times New Roman" w:hAnsi="Times New Roman" w:cs="Times New Roman"/>
          <w:sz w:val="24"/>
          <w:szCs w:val="24"/>
        </w:rPr>
        <w:t xml:space="preserve">while the book is helpful in providing </w:t>
      </w:r>
      <w:r w:rsidR="000D4D18">
        <w:rPr>
          <w:rFonts w:ascii="Times New Roman" w:hAnsi="Times New Roman" w:cs="Times New Roman"/>
          <w:sz w:val="24"/>
          <w:szCs w:val="24"/>
        </w:rPr>
        <w:t xml:space="preserve">teachers with </w:t>
      </w:r>
      <w:r w:rsidR="00EC18F5">
        <w:rPr>
          <w:rFonts w:ascii="Times New Roman" w:hAnsi="Times New Roman" w:cs="Times New Roman"/>
          <w:sz w:val="24"/>
          <w:szCs w:val="24"/>
        </w:rPr>
        <w:t xml:space="preserve">strategies </w:t>
      </w:r>
      <w:r w:rsidR="000D4D18">
        <w:rPr>
          <w:rFonts w:ascii="Times New Roman" w:hAnsi="Times New Roman" w:cs="Times New Roman"/>
          <w:sz w:val="24"/>
          <w:szCs w:val="24"/>
        </w:rPr>
        <w:t xml:space="preserve">to </w:t>
      </w:r>
      <w:r w:rsidR="00EC18F5">
        <w:rPr>
          <w:rFonts w:ascii="Times New Roman" w:hAnsi="Times New Roman" w:cs="Times New Roman"/>
          <w:sz w:val="24"/>
          <w:szCs w:val="24"/>
        </w:rPr>
        <w:t>try out with students, it is less helpful in engaging a teacher in “learning</w:t>
      </w:r>
      <w:r w:rsidR="0078743E" w:rsidRPr="008A5872">
        <w:rPr>
          <w:rFonts w:ascii="Times New Roman" w:hAnsi="Times New Roman" w:cs="Times New Roman"/>
          <w:sz w:val="24"/>
          <w:szCs w:val="24"/>
        </w:rPr>
        <w:t xml:space="preserve"> to learn from </w:t>
      </w:r>
      <w:r w:rsidR="00EC18F5">
        <w:rPr>
          <w:rFonts w:ascii="Times New Roman" w:hAnsi="Times New Roman" w:cs="Times New Roman"/>
          <w:sz w:val="24"/>
          <w:szCs w:val="24"/>
        </w:rPr>
        <w:t>‘</w:t>
      </w:r>
      <w:r w:rsidR="0078743E" w:rsidRPr="008A5872">
        <w:rPr>
          <w:rFonts w:ascii="Times New Roman" w:hAnsi="Times New Roman" w:cs="Times New Roman"/>
          <w:sz w:val="24"/>
          <w:szCs w:val="24"/>
        </w:rPr>
        <w:t>below</w:t>
      </w:r>
      <w:r w:rsidR="00EC18F5">
        <w:rPr>
          <w:rFonts w:ascii="Times New Roman" w:hAnsi="Times New Roman" w:cs="Times New Roman"/>
          <w:sz w:val="24"/>
          <w:szCs w:val="24"/>
        </w:rPr>
        <w:t>’</w:t>
      </w:r>
      <w:r w:rsidR="0078743E" w:rsidRPr="008A5872">
        <w:rPr>
          <w:rFonts w:ascii="Times New Roman" w:hAnsi="Times New Roman" w:cs="Times New Roman"/>
          <w:sz w:val="24"/>
          <w:szCs w:val="24"/>
        </w:rPr>
        <w:t xml:space="preserve">” </w:t>
      </w:r>
      <w:r w:rsidR="00EC18F5">
        <w:rPr>
          <w:rFonts w:ascii="Times New Roman" w:hAnsi="Times New Roman" w:cs="Times New Roman"/>
          <w:sz w:val="24"/>
          <w:szCs w:val="24"/>
        </w:rPr>
        <w:t>(</w:t>
      </w:r>
      <w:proofErr w:type="spellStart"/>
      <w:r w:rsidR="00EC18F5">
        <w:rPr>
          <w:rFonts w:ascii="Times New Roman" w:hAnsi="Times New Roman" w:cs="Times New Roman"/>
          <w:sz w:val="24"/>
          <w:szCs w:val="24"/>
        </w:rPr>
        <w:t>Spivak</w:t>
      </w:r>
      <w:proofErr w:type="spellEnd"/>
      <w:r w:rsidR="00EC18F5">
        <w:rPr>
          <w:rFonts w:ascii="Times New Roman" w:hAnsi="Times New Roman" w:cs="Times New Roman"/>
          <w:sz w:val="24"/>
          <w:szCs w:val="24"/>
        </w:rPr>
        <w:t xml:space="preserve">, 2012, p. 347), </w:t>
      </w:r>
      <w:r w:rsidR="0078743E" w:rsidRPr="008A5872">
        <w:rPr>
          <w:rFonts w:ascii="Times New Roman" w:hAnsi="Times New Roman" w:cs="Times New Roman"/>
          <w:sz w:val="24"/>
          <w:szCs w:val="24"/>
        </w:rPr>
        <w:t xml:space="preserve">as the first precondition for </w:t>
      </w:r>
      <w:r w:rsidR="00CE59A5">
        <w:rPr>
          <w:rFonts w:ascii="Times New Roman" w:hAnsi="Times New Roman" w:cs="Times New Roman"/>
          <w:sz w:val="24"/>
          <w:szCs w:val="24"/>
        </w:rPr>
        <w:t xml:space="preserve">the </w:t>
      </w:r>
      <w:r w:rsidR="0078743E" w:rsidRPr="008A5872">
        <w:rPr>
          <w:rFonts w:ascii="Times New Roman" w:hAnsi="Times New Roman" w:cs="Times New Roman"/>
          <w:sz w:val="24"/>
          <w:szCs w:val="24"/>
        </w:rPr>
        <w:t xml:space="preserve">ethically responsible and answerable engagement with the </w:t>
      </w:r>
      <w:proofErr w:type="gramStart"/>
      <w:r w:rsidR="0078743E" w:rsidRPr="008A5872">
        <w:rPr>
          <w:rFonts w:ascii="Times New Roman" w:hAnsi="Times New Roman" w:cs="Times New Roman"/>
          <w:sz w:val="24"/>
          <w:szCs w:val="24"/>
        </w:rPr>
        <w:t>Other</w:t>
      </w:r>
      <w:proofErr w:type="gramEnd"/>
      <w:r w:rsidR="0078743E" w:rsidRPr="008A5872">
        <w:rPr>
          <w:rFonts w:ascii="Times New Roman" w:hAnsi="Times New Roman" w:cs="Times New Roman"/>
          <w:sz w:val="24"/>
          <w:szCs w:val="24"/>
        </w:rPr>
        <w:t xml:space="preserve">. </w:t>
      </w:r>
    </w:p>
    <w:p w:rsidR="00E91C23" w:rsidRPr="008A5872" w:rsidRDefault="000202FA" w:rsidP="008A5872">
      <w:pPr>
        <w:ind w:firstLine="720"/>
        <w:rPr>
          <w:rFonts w:ascii="Times New Roman" w:hAnsi="Times New Roman" w:cs="Times New Roman"/>
          <w:sz w:val="24"/>
          <w:szCs w:val="24"/>
        </w:rPr>
      </w:pPr>
      <w:r>
        <w:rPr>
          <w:rFonts w:ascii="Times New Roman" w:hAnsi="Times New Roman" w:cs="Times New Roman"/>
          <w:sz w:val="24"/>
          <w:szCs w:val="24"/>
        </w:rPr>
        <w:t>Finally,</w:t>
      </w:r>
      <w:r w:rsidR="00D5086D">
        <w:rPr>
          <w:rFonts w:ascii="Times New Roman" w:hAnsi="Times New Roman" w:cs="Times New Roman"/>
          <w:sz w:val="24"/>
          <w:szCs w:val="24"/>
        </w:rPr>
        <w:t xml:space="preserve"> while the book </w:t>
      </w:r>
      <w:r w:rsidR="00AB7A33">
        <w:rPr>
          <w:rFonts w:ascii="Times New Roman" w:hAnsi="Times New Roman" w:cs="Times New Roman"/>
          <w:sz w:val="24"/>
          <w:szCs w:val="24"/>
        </w:rPr>
        <w:t>argues against</w:t>
      </w:r>
      <w:r w:rsidR="00D5086D">
        <w:rPr>
          <w:rFonts w:ascii="Times New Roman" w:hAnsi="Times New Roman" w:cs="Times New Roman"/>
          <w:sz w:val="24"/>
          <w:szCs w:val="24"/>
        </w:rPr>
        <w:t xml:space="preserve"> prior colonizing practices, it is not clear how the actual process of educational decolonization could occur. If schools were set up to colonize and </w:t>
      </w:r>
      <w:proofErr w:type="spellStart"/>
      <w:r w:rsidR="00D5086D">
        <w:rPr>
          <w:rFonts w:ascii="Times New Roman" w:hAnsi="Times New Roman" w:cs="Times New Roman"/>
          <w:sz w:val="24"/>
          <w:szCs w:val="24"/>
        </w:rPr>
        <w:t>deculturalize</w:t>
      </w:r>
      <w:proofErr w:type="spellEnd"/>
      <w:r w:rsidR="00D5086D">
        <w:rPr>
          <w:rFonts w:ascii="Times New Roman" w:hAnsi="Times New Roman" w:cs="Times New Roman"/>
          <w:sz w:val="24"/>
          <w:szCs w:val="24"/>
        </w:rPr>
        <w:t xml:space="preserve"> diverse students</w:t>
      </w:r>
      <w:r w:rsidR="00AB7A33">
        <w:rPr>
          <w:rFonts w:ascii="Times New Roman" w:hAnsi="Times New Roman" w:cs="Times New Roman"/>
          <w:sz w:val="24"/>
          <w:szCs w:val="24"/>
        </w:rPr>
        <w:t xml:space="preserve"> (</w:t>
      </w:r>
      <w:proofErr w:type="gramStart"/>
      <w:r w:rsidR="00AB7A33">
        <w:rPr>
          <w:rFonts w:ascii="Times New Roman" w:hAnsi="Times New Roman" w:cs="Times New Roman"/>
          <w:sz w:val="24"/>
          <w:szCs w:val="24"/>
        </w:rPr>
        <w:t>Spring</w:t>
      </w:r>
      <w:proofErr w:type="gramEnd"/>
      <w:r w:rsidR="00AB7A33">
        <w:rPr>
          <w:rFonts w:ascii="Times New Roman" w:hAnsi="Times New Roman" w:cs="Times New Roman"/>
          <w:sz w:val="24"/>
          <w:szCs w:val="24"/>
        </w:rPr>
        <w:t>, 2007)</w:t>
      </w:r>
      <w:r w:rsidR="00D5086D">
        <w:rPr>
          <w:rFonts w:ascii="Times New Roman" w:hAnsi="Times New Roman" w:cs="Times New Roman"/>
          <w:sz w:val="24"/>
          <w:szCs w:val="24"/>
        </w:rPr>
        <w:t xml:space="preserve">, then what could be alternative purposes of schooling? </w:t>
      </w:r>
      <w:r w:rsidR="00AB7A33">
        <w:rPr>
          <w:rFonts w:ascii="Times New Roman" w:hAnsi="Times New Roman" w:cs="Times New Roman"/>
          <w:sz w:val="24"/>
          <w:szCs w:val="24"/>
        </w:rPr>
        <w:t>This is a particularly important</w:t>
      </w:r>
      <w:r>
        <w:rPr>
          <w:rFonts w:ascii="Times New Roman" w:hAnsi="Times New Roman" w:cs="Times New Roman"/>
          <w:sz w:val="24"/>
          <w:szCs w:val="24"/>
        </w:rPr>
        <w:t xml:space="preserve"> question </w:t>
      </w:r>
      <w:r w:rsidR="00AB7A33">
        <w:rPr>
          <w:rFonts w:ascii="Times New Roman" w:hAnsi="Times New Roman" w:cs="Times New Roman"/>
          <w:sz w:val="24"/>
          <w:szCs w:val="24"/>
        </w:rPr>
        <w:t xml:space="preserve">to consider in the context of </w:t>
      </w:r>
      <w:r w:rsidR="00E91C23" w:rsidRPr="008A5872">
        <w:rPr>
          <w:rFonts w:ascii="Times New Roman" w:hAnsi="Times New Roman" w:cs="Times New Roman"/>
          <w:sz w:val="24"/>
          <w:szCs w:val="24"/>
        </w:rPr>
        <w:t xml:space="preserve">overall alienation from schooling in the capitalist society where it is not clear what returns </w:t>
      </w:r>
      <w:r w:rsidR="00134CAD">
        <w:rPr>
          <w:rFonts w:ascii="Times New Roman" w:hAnsi="Times New Roman" w:cs="Times New Roman"/>
          <w:sz w:val="24"/>
          <w:szCs w:val="24"/>
        </w:rPr>
        <w:t xml:space="preserve">an </w:t>
      </w:r>
      <w:r w:rsidR="00E91C23" w:rsidRPr="008A5872">
        <w:rPr>
          <w:rFonts w:ascii="Times New Roman" w:hAnsi="Times New Roman" w:cs="Times New Roman"/>
          <w:sz w:val="24"/>
          <w:szCs w:val="24"/>
        </w:rPr>
        <w:t>investment into one’s education can bring</w:t>
      </w:r>
      <w:r>
        <w:rPr>
          <w:rFonts w:ascii="Times New Roman" w:hAnsi="Times New Roman" w:cs="Times New Roman"/>
          <w:sz w:val="24"/>
          <w:szCs w:val="24"/>
        </w:rPr>
        <w:t xml:space="preserve"> (MacLeod, 2008)</w:t>
      </w:r>
      <w:r w:rsidR="00E91C23" w:rsidRPr="008A5872">
        <w:rPr>
          <w:rFonts w:ascii="Times New Roman" w:hAnsi="Times New Roman" w:cs="Times New Roman"/>
          <w:sz w:val="24"/>
          <w:szCs w:val="24"/>
        </w:rPr>
        <w:t xml:space="preserve">. </w:t>
      </w:r>
      <w:r w:rsidR="00AB7A33">
        <w:rPr>
          <w:rFonts w:ascii="Times New Roman" w:hAnsi="Times New Roman" w:cs="Times New Roman"/>
          <w:sz w:val="24"/>
          <w:szCs w:val="24"/>
        </w:rPr>
        <w:t>W</w:t>
      </w:r>
      <w:r w:rsidR="00E91C23" w:rsidRPr="008A5872">
        <w:rPr>
          <w:rFonts w:ascii="Times New Roman" w:hAnsi="Times New Roman" w:cs="Times New Roman"/>
          <w:sz w:val="24"/>
          <w:szCs w:val="24"/>
        </w:rPr>
        <w:t>hat can teachers</w:t>
      </w:r>
      <w:r>
        <w:rPr>
          <w:rFonts w:ascii="Times New Roman" w:hAnsi="Times New Roman" w:cs="Times New Roman"/>
          <w:sz w:val="24"/>
          <w:szCs w:val="24"/>
        </w:rPr>
        <w:t xml:space="preserve"> </w:t>
      </w:r>
      <w:r w:rsidR="00134CAD">
        <w:rPr>
          <w:rFonts w:ascii="Times New Roman" w:hAnsi="Times New Roman" w:cs="Times New Roman"/>
          <w:sz w:val="24"/>
          <w:szCs w:val="24"/>
        </w:rPr>
        <w:t>of any race</w:t>
      </w:r>
      <w:r>
        <w:rPr>
          <w:rFonts w:ascii="Times New Roman" w:hAnsi="Times New Roman" w:cs="Times New Roman"/>
          <w:sz w:val="24"/>
          <w:szCs w:val="24"/>
        </w:rPr>
        <w:t xml:space="preserve"> say in response to</w:t>
      </w:r>
      <w:r w:rsidR="00E91C23" w:rsidRPr="008A5872">
        <w:rPr>
          <w:rFonts w:ascii="Times New Roman" w:hAnsi="Times New Roman" w:cs="Times New Roman"/>
          <w:sz w:val="24"/>
          <w:szCs w:val="24"/>
        </w:rPr>
        <w:t xml:space="preserve"> students’ </w:t>
      </w:r>
      <w:r>
        <w:rPr>
          <w:rFonts w:ascii="Times New Roman" w:hAnsi="Times New Roman" w:cs="Times New Roman"/>
          <w:sz w:val="24"/>
          <w:szCs w:val="24"/>
        </w:rPr>
        <w:t xml:space="preserve">simple </w:t>
      </w:r>
      <w:r w:rsidR="00CE59A5">
        <w:rPr>
          <w:rFonts w:ascii="Times New Roman" w:hAnsi="Times New Roman" w:cs="Times New Roman"/>
          <w:sz w:val="24"/>
          <w:szCs w:val="24"/>
        </w:rPr>
        <w:t>question:</w:t>
      </w:r>
      <w:r w:rsidR="00E91C23" w:rsidRPr="008A5872">
        <w:rPr>
          <w:rFonts w:ascii="Times New Roman" w:hAnsi="Times New Roman" w:cs="Times New Roman"/>
          <w:sz w:val="24"/>
          <w:szCs w:val="24"/>
        </w:rPr>
        <w:t xml:space="preserve"> </w:t>
      </w:r>
      <w:r w:rsidR="00D20906">
        <w:rPr>
          <w:rFonts w:ascii="Times New Roman" w:hAnsi="Times New Roman" w:cs="Times New Roman"/>
          <w:sz w:val="24"/>
          <w:szCs w:val="24"/>
        </w:rPr>
        <w:t>“</w:t>
      </w:r>
      <w:r w:rsidR="00E91C23" w:rsidRPr="008A5872">
        <w:rPr>
          <w:rFonts w:ascii="Times New Roman" w:hAnsi="Times New Roman" w:cs="Times New Roman"/>
          <w:sz w:val="24"/>
          <w:szCs w:val="24"/>
        </w:rPr>
        <w:t xml:space="preserve">Why should I </w:t>
      </w:r>
      <w:r>
        <w:rPr>
          <w:rFonts w:ascii="Times New Roman" w:hAnsi="Times New Roman" w:cs="Times New Roman"/>
          <w:sz w:val="24"/>
          <w:szCs w:val="24"/>
        </w:rPr>
        <w:t>be in this place called school</w:t>
      </w:r>
      <w:r w:rsidR="00E91C23" w:rsidRPr="008A5872">
        <w:rPr>
          <w:rFonts w:ascii="Times New Roman" w:hAnsi="Times New Roman" w:cs="Times New Roman"/>
          <w:sz w:val="24"/>
          <w:szCs w:val="24"/>
        </w:rPr>
        <w:t>?</w:t>
      </w:r>
      <w:r w:rsidR="00D20906">
        <w:rPr>
          <w:rFonts w:ascii="Times New Roman" w:hAnsi="Times New Roman" w:cs="Times New Roman"/>
          <w:sz w:val="24"/>
          <w:szCs w:val="24"/>
        </w:rPr>
        <w:t>”</w:t>
      </w:r>
      <w:r w:rsidR="00E91C23" w:rsidRPr="008A5872">
        <w:rPr>
          <w:rFonts w:ascii="Times New Roman" w:hAnsi="Times New Roman" w:cs="Times New Roman"/>
          <w:sz w:val="24"/>
          <w:szCs w:val="24"/>
        </w:rPr>
        <w:t xml:space="preserve"> With a lack of job</w:t>
      </w:r>
      <w:r w:rsidR="00134CAD">
        <w:rPr>
          <w:rFonts w:ascii="Times New Roman" w:hAnsi="Times New Roman" w:cs="Times New Roman"/>
          <w:sz w:val="24"/>
          <w:szCs w:val="24"/>
        </w:rPr>
        <w:t xml:space="preserve"> opportunities across the economy</w:t>
      </w:r>
      <w:r w:rsidR="00E91C23" w:rsidRPr="008A5872">
        <w:rPr>
          <w:rFonts w:ascii="Times New Roman" w:hAnsi="Times New Roman" w:cs="Times New Roman"/>
          <w:sz w:val="24"/>
          <w:szCs w:val="24"/>
        </w:rPr>
        <w:t xml:space="preserve">, with no </w:t>
      </w:r>
      <w:r w:rsidR="00134CAD">
        <w:rPr>
          <w:rFonts w:ascii="Times New Roman" w:hAnsi="Times New Roman" w:cs="Times New Roman"/>
          <w:sz w:val="24"/>
          <w:szCs w:val="24"/>
        </w:rPr>
        <w:t xml:space="preserve">foreseeable </w:t>
      </w:r>
      <w:r w:rsidR="00E91C23" w:rsidRPr="008A5872">
        <w:rPr>
          <w:rFonts w:ascii="Times New Roman" w:hAnsi="Times New Roman" w:cs="Times New Roman"/>
          <w:sz w:val="24"/>
          <w:szCs w:val="24"/>
        </w:rPr>
        <w:t xml:space="preserve">change coming to </w:t>
      </w:r>
      <w:r>
        <w:rPr>
          <w:rFonts w:ascii="Times New Roman" w:hAnsi="Times New Roman" w:cs="Times New Roman"/>
          <w:sz w:val="24"/>
          <w:szCs w:val="24"/>
        </w:rPr>
        <w:t>urban</w:t>
      </w:r>
      <w:r w:rsidR="00E91C23" w:rsidRPr="008A5872">
        <w:rPr>
          <w:rFonts w:ascii="Times New Roman" w:hAnsi="Times New Roman" w:cs="Times New Roman"/>
          <w:sz w:val="24"/>
          <w:szCs w:val="24"/>
        </w:rPr>
        <w:t xml:space="preserve"> communities, with the </w:t>
      </w:r>
      <w:r w:rsidR="008F3532">
        <w:rPr>
          <w:rFonts w:ascii="Times New Roman" w:hAnsi="Times New Roman" w:cs="Times New Roman"/>
          <w:sz w:val="24"/>
          <w:szCs w:val="24"/>
        </w:rPr>
        <w:t xml:space="preserve">continual </w:t>
      </w:r>
      <w:r w:rsidR="00E91C23" w:rsidRPr="008A5872">
        <w:rPr>
          <w:rFonts w:ascii="Times New Roman" w:hAnsi="Times New Roman" w:cs="Times New Roman"/>
          <w:sz w:val="24"/>
          <w:szCs w:val="24"/>
        </w:rPr>
        <w:t xml:space="preserve">perpetuation of police </w:t>
      </w:r>
      <w:r w:rsidR="00134CAD">
        <w:rPr>
          <w:rFonts w:ascii="Times New Roman" w:hAnsi="Times New Roman" w:cs="Times New Roman"/>
          <w:sz w:val="24"/>
          <w:szCs w:val="24"/>
        </w:rPr>
        <w:t>brutality against black and brown bodies</w:t>
      </w:r>
      <w:r w:rsidR="00E91C23" w:rsidRPr="008A5872">
        <w:rPr>
          <w:rFonts w:ascii="Times New Roman" w:hAnsi="Times New Roman" w:cs="Times New Roman"/>
          <w:sz w:val="24"/>
          <w:szCs w:val="24"/>
        </w:rPr>
        <w:t xml:space="preserve">, </w:t>
      </w:r>
      <w:r w:rsidR="00E117D1">
        <w:rPr>
          <w:rFonts w:ascii="Times New Roman" w:hAnsi="Times New Roman" w:cs="Times New Roman"/>
          <w:sz w:val="24"/>
          <w:szCs w:val="24"/>
        </w:rPr>
        <w:t>what are</w:t>
      </w:r>
      <w:r w:rsidR="0031772E">
        <w:rPr>
          <w:rFonts w:ascii="Times New Roman" w:hAnsi="Times New Roman" w:cs="Times New Roman"/>
          <w:sz w:val="24"/>
          <w:szCs w:val="24"/>
        </w:rPr>
        <w:t xml:space="preserve"> </w:t>
      </w:r>
      <w:r w:rsidR="00E91C23" w:rsidRPr="008A5872">
        <w:rPr>
          <w:rFonts w:ascii="Times New Roman" w:hAnsi="Times New Roman" w:cs="Times New Roman"/>
          <w:sz w:val="24"/>
          <w:szCs w:val="24"/>
        </w:rPr>
        <w:t>the reasons for stu</w:t>
      </w:r>
      <w:r w:rsidR="0031772E">
        <w:rPr>
          <w:rFonts w:ascii="Times New Roman" w:hAnsi="Times New Roman" w:cs="Times New Roman"/>
          <w:sz w:val="24"/>
          <w:szCs w:val="24"/>
        </w:rPr>
        <w:t>dents in urban contexts</w:t>
      </w:r>
      <w:r w:rsidR="00E117D1">
        <w:rPr>
          <w:rFonts w:ascii="Times New Roman" w:hAnsi="Times New Roman" w:cs="Times New Roman"/>
          <w:sz w:val="24"/>
          <w:szCs w:val="24"/>
        </w:rPr>
        <w:t xml:space="preserve"> to take school seriously?</w:t>
      </w:r>
      <w:r w:rsidR="00E91C23" w:rsidRPr="008A5872">
        <w:rPr>
          <w:rFonts w:ascii="Times New Roman" w:hAnsi="Times New Roman" w:cs="Times New Roman"/>
          <w:sz w:val="24"/>
          <w:szCs w:val="24"/>
        </w:rPr>
        <w:t xml:space="preserve"> </w:t>
      </w:r>
      <w:r w:rsidR="0082725B">
        <w:rPr>
          <w:rFonts w:ascii="Times New Roman" w:hAnsi="Times New Roman" w:cs="Times New Roman"/>
          <w:sz w:val="24"/>
          <w:szCs w:val="24"/>
        </w:rPr>
        <w:t>With a change in day-to-day running of the classroom</w:t>
      </w:r>
      <w:r w:rsidR="009D11CC">
        <w:rPr>
          <w:rFonts w:ascii="Times New Roman" w:hAnsi="Times New Roman" w:cs="Times New Roman"/>
          <w:sz w:val="24"/>
          <w:szCs w:val="24"/>
        </w:rPr>
        <w:t>s</w:t>
      </w:r>
      <w:r w:rsidR="0082725B">
        <w:rPr>
          <w:rFonts w:ascii="Times New Roman" w:hAnsi="Times New Roman" w:cs="Times New Roman"/>
          <w:sz w:val="24"/>
          <w:szCs w:val="24"/>
        </w:rPr>
        <w:t>, as Emdin</w:t>
      </w:r>
      <w:r w:rsidR="009D11CC">
        <w:rPr>
          <w:rFonts w:ascii="Times New Roman" w:hAnsi="Times New Roman" w:cs="Times New Roman"/>
          <w:sz w:val="24"/>
          <w:szCs w:val="24"/>
        </w:rPr>
        <w:t xml:space="preserve"> suggests, </w:t>
      </w:r>
      <w:r w:rsidR="0082725B">
        <w:rPr>
          <w:rFonts w:ascii="Times New Roman" w:hAnsi="Times New Roman" w:cs="Times New Roman"/>
          <w:sz w:val="24"/>
          <w:szCs w:val="24"/>
        </w:rPr>
        <w:t>teacher</w:t>
      </w:r>
      <w:r w:rsidR="009D11CC">
        <w:rPr>
          <w:rFonts w:ascii="Times New Roman" w:hAnsi="Times New Roman" w:cs="Times New Roman"/>
          <w:sz w:val="24"/>
          <w:szCs w:val="24"/>
        </w:rPr>
        <w:t xml:space="preserve">s </w:t>
      </w:r>
      <w:r w:rsidR="0082725B">
        <w:rPr>
          <w:rFonts w:ascii="Times New Roman" w:hAnsi="Times New Roman" w:cs="Times New Roman"/>
          <w:sz w:val="24"/>
          <w:szCs w:val="24"/>
        </w:rPr>
        <w:t xml:space="preserve">can restore the joy of learning </w:t>
      </w:r>
      <w:r w:rsidR="009D11CC">
        <w:rPr>
          <w:rFonts w:ascii="Times New Roman" w:hAnsi="Times New Roman" w:cs="Times New Roman"/>
          <w:sz w:val="24"/>
          <w:szCs w:val="24"/>
        </w:rPr>
        <w:t>in their students, but is that enou</w:t>
      </w:r>
      <w:r w:rsidR="00CE59A5">
        <w:rPr>
          <w:rFonts w:ascii="Times New Roman" w:hAnsi="Times New Roman" w:cs="Times New Roman"/>
          <w:sz w:val="24"/>
          <w:szCs w:val="24"/>
        </w:rPr>
        <w:t xml:space="preserve">gh when the myths of meritocracy, </w:t>
      </w:r>
      <w:r w:rsidR="009D11CC">
        <w:rPr>
          <w:rFonts w:ascii="Times New Roman" w:hAnsi="Times New Roman" w:cs="Times New Roman"/>
          <w:sz w:val="24"/>
          <w:szCs w:val="24"/>
        </w:rPr>
        <w:t>the American Dream</w:t>
      </w:r>
      <w:r w:rsidR="00CE59A5">
        <w:rPr>
          <w:rFonts w:ascii="Times New Roman" w:hAnsi="Times New Roman" w:cs="Times New Roman"/>
          <w:sz w:val="24"/>
          <w:szCs w:val="24"/>
        </w:rPr>
        <w:t>, democracy, or even basic human rights</w:t>
      </w:r>
      <w:r w:rsidR="009D11CC">
        <w:rPr>
          <w:rFonts w:ascii="Times New Roman" w:hAnsi="Times New Roman" w:cs="Times New Roman"/>
          <w:sz w:val="24"/>
          <w:szCs w:val="24"/>
        </w:rPr>
        <w:t xml:space="preserve"> </w:t>
      </w:r>
      <w:r w:rsidR="00CE59A5">
        <w:rPr>
          <w:rFonts w:ascii="Times New Roman" w:hAnsi="Times New Roman" w:cs="Times New Roman"/>
          <w:sz w:val="24"/>
          <w:szCs w:val="24"/>
        </w:rPr>
        <w:t>no longer hold</w:t>
      </w:r>
      <w:r w:rsidR="009D11CC">
        <w:rPr>
          <w:rFonts w:ascii="Times New Roman" w:hAnsi="Times New Roman" w:cs="Times New Roman"/>
          <w:sz w:val="24"/>
          <w:szCs w:val="24"/>
        </w:rPr>
        <w:t>?</w:t>
      </w:r>
      <w:bookmarkStart w:id="0" w:name="_GoBack"/>
      <w:bookmarkEnd w:id="0"/>
    </w:p>
    <w:p w:rsidR="00E159D8" w:rsidRPr="008A5872" w:rsidRDefault="00F93267" w:rsidP="00EB42E5">
      <w:pPr>
        <w:tabs>
          <w:tab w:val="left" w:pos="6480"/>
        </w:tabs>
        <w:ind w:firstLine="720"/>
        <w:rPr>
          <w:rFonts w:ascii="Times New Roman" w:hAnsi="Times New Roman" w:cs="Times New Roman"/>
          <w:sz w:val="24"/>
          <w:szCs w:val="24"/>
        </w:rPr>
      </w:pPr>
      <w:r w:rsidRPr="008A5872">
        <w:rPr>
          <w:rFonts w:ascii="Times New Roman" w:hAnsi="Times New Roman" w:cs="Times New Roman"/>
          <w:sz w:val="24"/>
          <w:szCs w:val="24"/>
        </w:rPr>
        <w:t xml:space="preserve">While the book reads as an inspirational journey towards </w:t>
      </w:r>
      <w:r w:rsidR="00EB42E5">
        <w:rPr>
          <w:rFonts w:ascii="Times New Roman" w:hAnsi="Times New Roman" w:cs="Times New Roman"/>
          <w:sz w:val="24"/>
          <w:szCs w:val="24"/>
        </w:rPr>
        <w:t xml:space="preserve">a </w:t>
      </w:r>
      <w:r w:rsidRPr="008A5872">
        <w:rPr>
          <w:rFonts w:ascii="Times New Roman" w:hAnsi="Times New Roman" w:cs="Times New Roman"/>
          <w:sz w:val="24"/>
          <w:szCs w:val="24"/>
        </w:rPr>
        <w:t xml:space="preserve">more effective teaching of urban youth, I </w:t>
      </w:r>
      <w:r w:rsidR="007D0480">
        <w:rPr>
          <w:rFonts w:ascii="Times New Roman" w:hAnsi="Times New Roman" w:cs="Times New Roman"/>
          <w:sz w:val="24"/>
          <w:szCs w:val="24"/>
        </w:rPr>
        <w:t>am wondering</w:t>
      </w:r>
      <w:r w:rsidR="00D20906">
        <w:rPr>
          <w:rFonts w:ascii="Times New Roman" w:hAnsi="Times New Roman" w:cs="Times New Roman"/>
          <w:sz w:val="24"/>
          <w:szCs w:val="24"/>
        </w:rPr>
        <w:t xml:space="preserve"> how </w:t>
      </w:r>
      <w:r w:rsidR="00134CAD">
        <w:rPr>
          <w:rFonts w:ascii="Times New Roman" w:hAnsi="Times New Roman" w:cs="Times New Roman"/>
          <w:sz w:val="24"/>
          <w:szCs w:val="24"/>
        </w:rPr>
        <w:t xml:space="preserve">scholars and educators </w:t>
      </w:r>
      <w:r w:rsidRPr="008A5872">
        <w:rPr>
          <w:rFonts w:ascii="Times New Roman" w:hAnsi="Times New Roman" w:cs="Times New Roman"/>
          <w:sz w:val="24"/>
          <w:szCs w:val="24"/>
        </w:rPr>
        <w:t xml:space="preserve">can </w:t>
      </w:r>
      <w:r w:rsidR="00EB42E5">
        <w:rPr>
          <w:rFonts w:ascii="Times New Roman" w:hAnsi="Times New Roman" w:cs="Times New Roman"/>
          <w:sz w:val="24"/>
          <w:szCs w:val="24"/>
        </w:rPr>
        <w:t>know that reality pedagogy</w:t>
      </w:r>
      <w:r w:rsidRPr="008A5872">
        <w:rPr>
          <w:rFonts w:ascii="Times New Roman" w:hAnsi="Times New Roman" w:cs="Times New Roman"/>
          <w:sz w:val="24"/>
          <w:szCs w:val="24"/>
        </w:rPr>
        <w:t xml:space="preserve"> has improved students’ experi</w:t>
      </w:r>
      <w:r w:rsidR="00EB42E5">
        <w:rPr>
          <w:rFonts w:ascii="Times New Roman" w:hAnsi="Times New Roman" w:cs="Times New Roman"/>
          <w:sz w:val="24"/>
          <w:szCs w:val="24"/>
        </w:rPr>
        <w:t>ences beyond the influence of E</w:t>
      </w:r>
      <w:r w:rsidRPr="008A5872">
        <w:rPr>
          <w:rFonts w:ascii="Times New Roman" w:hAnsi="Times New Roman" w:cs="Times New Roman"/>
          <w:sz w:val="24"/>
          <w:szCs w:val="24"/>
        </w:rPr>
        <w:t>m</w:t>
      </w:r>
      <w:r w:rsidR="00EB42E5">
        <w:rPr>
          <w:rFonts w:ascii="Times New Roman" w:hAnsi="Times New Roman" w:cs="Times New Roman"/>
          <w:sz w:val="24"/>
          <w:szCs w:val="24"/>
        </w:rPr>
        <w:t>d</w:t>
      </w:r>
      <w:r w:rsidRPr="008A5872">
        <w:rPr>
          <w:rFonts w:ascii="Times New Roman" w:hAnsi="Times New Roman" w:cs="Times New Roman"/>
          <w:sz w:val="24"/>
          <w:szCs w:val="24"/>
        </w:rPr>
        <w:t xml:space="preserve">in’s own </w:t>
      </w:r>
      <w:r w:rsidR="00EB42E5">
        <w:rPr>
          <w:rFonts w:ascii="Times New Roman" w:hAnsi="Times New Roman" w:cs="Times New Roman"/>
          <w:sz w:val="24"/>
          <w:szCs w:val="24"/>
        </w:rPr>
        <w:t>charisma</w:t>
      </w:r>
      <w:r w:rsidRPr="008A5872">
        <w:rPr>
          <w:rFonts w:ascii="Times New Roman" w:hAnsi="Times New Roman" w:cs="Times New Roman"/>
          <w:sz w:val="24"/>
          <w:szCs w:val="24"/>
        </w:rPr>
        <w:t>. In this regard, I look forward to scholarship and research that document</w:t>
      </w:r>
      <w:r w:rsidR="00EB42E5">
        <w:rPr>
          <w:rFonts w:ascii="Times New Roman" w:hAnsi="Times New Roman" w:cs="Times New Roman"/>
          <w:sz w:val="24"/>
          <w:szCs w:val="24"/>
        </w:rPr>
        <w:t xml:space="preserve">s how White teachers engage with </w:t>
      </w:r>
      <w:r w:rsidR="00A35E43" w:rsidRPr="008A5872">
        <w:rPr>
          <w:rFonts w:ascii="Times New Roman" w:hAnsi="Times New Roman" w:cs="Times New Roman"/>
          <w:sz w:val="24"/>
          <w:szCs w:val="24"/>
        </w:rPr>
        <w:t xml:space="preserve">reality </w:t>
      </w:r>
      <w:r w:rsidRPr="008A5872">
        <w:rPr>
          <w:rFonts w:ascii="Times New Roman" w:hAnsi="Times New Roman" w:cs="Times New Roman"/>
          <w:sz w:val="24"/>
          <w:szCs w:val="24"/>
        </w:rPr>
        <w:t xml:space="preserve">pedagogy, how their </w:t>
      </w:r>
      <w:r w:rsidR="00E117D1">
        <w:rPr>
          <w:rFonts w:ascii="Times New Roman" w:hAnsi="Times New Roman" w:cs="Times New Roman"/>
          <w:sz w:val="24"/>
          <w:szCs w:val="24"/>
        </w:rPr>
        <w:t xml:space="preserve">diverse </w:t>
      </w:r>
      <w:r w:rsidRPr="008A5872">
        <w:rPr>
          <w:rFonts w:ascii="Times New Roman" w:hAnsi="Times New Roman" w:cs="Times New Roman"/>
          <w:sz w:val="24"/>
          <w:szCs w:val="24"/>
        </w:rPr>
        <w:t xml:space="preserve">students respond to their teaching, and what ultimate results this pedagogy produces when it is transferred to new contexts. </w:t>
      </w:r>
      <w:r w:rsidR="007D0480">
        <w:rPr>
          <w:rFonts w:ascii="Times New Roman" w:hAnsi="Times New Roman" w:cs="Times New Roman"/>
          <w:sz w:val="24"/>
          <w:szCs w:val="24"/>
        </w:rPr>
        <w:t>A</w:t>
      </w:r>
      <w:r w:rsidR="00B811E6">
        <w:rPr>
          <w:rFonts w:ascii="Times New Roman" w:hAnsi="Times New Roman" w:cs="Times New Roman"/>
          <w:sz w:val="24"/>
          <w:szCs w:val="24"/>
        </w:rPr>
        <w:t xml:space="preserve"> more just world is possible and perhaps this book is a helpful step towards it. </w:t>
      </w:r>
    </w:p>
    <w:p w:rsidR="000F6F3D" w:rsidRDefault="000F6F3D" w:rsidP="000F6F3D">
      <w:pPr>
        <w:ind w:left="720" w:hanging="720"/>
        <w:jc w:val="center"/>
        <w:rPr>
          <w:rFonts w:ascii="Times New Roman" w:hAnsi="Times New Roman" w:cs="Times New Roman"/>
          <w:sz w:val="24"/>
          <w:szCs w:val="24"/>
        </w:rPr>
      </w:pPr>
      <w:r>
        <w:rPr>
          <w:rFonts w:ascii="Times New Roman" w:hAnsi="Times New Roman" w:cs="Times New Roman"/>
          <w:sz w:val="24"/>
          <w:szCs w:val="24"/>
        </w:rPr>
        <w:t xml:space="preserve">References </w:t>
      </w:r>
    </w:p>
    <w:p w:rsidR="004D580B" w:rsidRDefault="004D580B" w:rsidP="0074278E">
      <w:pPr>
        <w:ind w:left="720" w:hanging="720"/>
        <w:rPr>
          <w:rFonts w:ascii="Times New Roman" w:hAnsi="Times New Roman" w:cs="Times New Roman"/>
          <w:sz w:val="24"/>
          <w:szCs w:val="24"/>
        </w:rPr>
      </w:pPr>
      <w:proofErr w:type="spellStart"/>
      <w:r w:rsidRPr="004D580B">
        <w:rPr>
          <w:rFonts w:ascii="Times New Roman" w:hAnsi="Times New Roman" w:cs="Times New Roman"/>
          <w:sz w:val="24"/>
          <w:szCs w:val="24"/>
        </w:rPr>
        <w:t>Bhabha</w:t>
      </w:r>
      <w:proofErr w:type="spellEnd"/>
      <w:r w:rsidRPr="004D580B">
        <w:rPr>
          <w:rFonts w:ascii="Times New Roman" w:hAnsi="Times New Roman" w:cs="Times New Roman"/>
          <w:sz w:val="24"/>
          <w:szCs w:val="24"/>
        </w:rPr>
        <w:t>, H. K. (2012). </w:t>
      </w:r>
      <w:r w:rsidRPr="004D580B">
        <w:rPr>
          <w:rFonts w:ascii="Times New Roman" w:hAnsi="Times New Roman" w:cs="Times New Roman"/>
          <w:i/>
          <w:iCs/>
          <w:sz w:val="24"/>
          <w:szCs w:val="24"/>
        </w:rPr>
        <w:t>The location of culture</w:t>
      </w:r>
      <w:r>
        <w:rPr>
          <w:rFonts w:ascii="Times New Roman" w:hAnsi="Times New Roman" w:cs="Times New Roman"/>
          <w:sz w:val="24"/>
          <w:szCs w:val="24"/>
        </w:rPr>
        <w:t>. London: R</w:t>
      </w:r>
      <w:r w:rsidRPr="004D580B">
        <w:rPr>
          <w:rFonts w:ascii="Times New Roman" w:hAnsi="Times New Roman" w:cs="Times New Roman"/>
          <w:sz w:val="24"/>
          <w:szCs w:val="24"/>
        </w:rPr>
        <w:t>outledge.</w:t>
      </w:r>
    </w:p>
    <w:p w:rsidR="00EA3F42" w:rsidRDefault="00EA3F42" w:rsidP="0074278E">
      <w:pPr>
        <w:ind w:left="720" w:hanging="720"/>
        <w:rPr>
          <w:rFonts w:ascii="Times New Roman" w:hAnsi="Times New Roman" w:cs="Times New Roman"/>
          <w:sz w:val="24"/>
          <w:szCs w:val="24"/>
        </w:rPr>
      </w:pPr>
      <w:r w:rsidRPr="00EA3F42">
        <w:rPr>
          <w:rFonts w:ascii="Times New Roman" w:hAnsi="Times New Roman" w:cs="Times New Roman"/>
          <w:sz w:val="24"/>
          <w:szCs w:val="24"/>
        </w:rPr>
        <w:lastRenderedPageBreak/>
        <w:t>Chen, K. H. (2010). </w:t>
      </w:r>
      <w:r w:rsidRPr="00EA3F42">
        <w:rPr>
          <w:rFonts w:ascii="Times New Roman" w:hAnsi="Times New Roman" w:cs="Times New Roman"/>
          <w:i/>
          <w:iCs/>
          <w:sz w:val="24"/>
          <w:szCs w:val="24"/>
        </w:rPr>
        <w:t xml:space="preserve">Asia as method: Toward </w:t>
      </w:r>
      <w:proofErr w:type="spellStart"/>
      <w:r w:rsidRPr="00EA3F42">
        <w:rPr>
          <w:rFonts w:ascii="Times New Roman" w:hAnsi="Times New Roman" w:cs="Times New Roman"/>
          <w:i/>
          <w:iCs/>
          <w:sz w:val="24"/>
          <w:szCs w:val="24"/>
        </w:rPr>
        <w:t>deimperialization</w:t>
      </w:r>
      <w:proofErr w:type="spellEnd"/>
      <w:r w:rsidRPr="00EA3F42">
        <w:rPr>
          <w:rFonts w:ascii="Times New Roman" w:hAnsi="Times New Roman" w:cs="Times New Roman"/>
          <w:sz w:val="24"/>
          <w:szCs w:val="24"/>
        </w:rPr>
        <w:t xml:space="preserve">. </w:t>
      </w:r>
      <w:r>
        <w:rPr>
          <w:rFonts w:ascii="Times New Roman" w:hAnsi="Times New Roman" w:cs="Times New Roman"/>
          <w:sz w:val="24"/>
          <w:szCs w:val="24"/>
        </w:rPr>
        <w:t>Durham</w:t>
      </w:r>
      <w:r w:rsidR="00F94299">
        <w:rPr>
          <w:rFonts w:ascii="Times New Roman" w:hAnsi="Times New Roman" w:cs="Times New Roman"/>
          <w:sz w:val="24"/>
          <w:szCs w:val="24"/>
        </w:rPr>
        <w:t>, NC</w:t>
      </w:r>
      <w:r>
        <w:rPr>
          <w:rFonts w:ascii="Times New Roman" w:hAnsi="Times New Roman" w:cs="Times New Roman"/>
          <w:sz w:val="24"/>
          <w:szCs w:val="24"/>
        </w:rPr>
        <w:t xml:space="preserve">: </w:t>
      </w:r>
      <w:r w:rsidRPr="00EA3F42">
        <w:rPr>
          <w:rFonts w:ascii="Times New Roman" w:hAnsi="Times New Roman" w:cs="Times New Roman"/>
          <w:sz w:val="24"/>
          <w:szCs w:val="24"/>
        </w:rPr>
        <w:t>Duke University Press.</w:t>
      </w:r>
    </w:p>
    <w:p w:rsidR="0078743E" w:rsidRPr="008A5872" w:rsidRDefault="00C56A2B" w:rsidP="0074278E">
      <w:pPr>
        <w:ind w:left="720" w:hanging="720"/>
        <w:rPr>
          <w:rFonts w:ascii="Times New Roman" w:hAnsi="Times New Roman" w:cs="Times New Roman"/>
          <w:sz w:val="24"/>
          <w:szCs w:val="24"/>
        </w:rPr>
      </w:pPr>
      <w:r w:rsidRPr="00C56A2B">
        <w:rPr>
          <w:rFonts w:ascii="Times New Roman" w:hAnsi="Times New Roman" w:cs="Times New Roman"/>
          <w:sz w:val="24"/>
          <w:szCs w:val="24"/>
        </w:rPr>
        <w:t>Coates, T. N. (2015). </w:t>
      </w:r>
      <w:r w:rsidRPr="00C56A2B">
        <w:rPr>
          <w:rFonts w:ascii="Times New Roman" w:hAnsi="Times New Roman" w:cs="Times New Roman"/>
          <w:i/>
          <w:iCs/>
          <w:sz w:val="24"/>
          <w:szCs w:val="24"/>
        </w:rPr>
        <w:t>Between the world and me</w:t>
      </w:r>
      <w:r>
        <w:rPr>
          <w:rFonts w:ascii="Times New Roman" w:hAnsi="Times New Roman" w:cs="Times New Roman"/>
          <w:sz w:val="24"/>
          <w:szCs w:val="24"/>
        </w:rPr>
        <w:t xml:space="preserve">. New York, NY: Spiegel &amp; </w:t>
      </w:r>
      <w:proofErr w:type="spellStart"/>
      <w:r>
        <w:rPr>
          <w:rFonts w:ascii="Times New Roman" w:hAnsi="Times New Roman" w:cs="Times New Roman"/>
          <w:sz w:val="24"/>
          <w:szCs w:val="24"/>
        </w:rPr>
        <w:t>Grau</w:t>
      </w:r>
      <w:proofErr w:type="spellEnd"/>
      <w:r>
        <w:rPr>
          <w:rFonts w:ascii="Times New Roman" w:hAnsi="Times New Roman" w:cs="Times New Roman"/>
          <w:sz w:val="24"/>
          <w:szCs w:val="24"/>
        </w:rPr>
        <w:t xml:space="preserve">. </w:t>
      </w:r>
    </w:p>
    <w:p w:rsidR="00D45E89" w:rsidRDefault="002316E6" w:rsidP="0074278E">
      <w:pPr>
        <w:ind w:left="720" w:hanging="720"/>
        <w:rPr>
          <w:rFonts w:ascii="Times New Roman" w:hAnsi="Times New Roman" w:cs="Times New Roman"/>
          <w:sz w:val="24"/>
          <w:szCs w:val="24"/>
        </w:rPr>
      </w:pPr>
      <w:r w:rsidRPr="008A5872">
        <w:rPr>
          <w:rFonts w:ascii="Times New Roman" w:hAnsi="Times New Roman" w:cs="Times New Roman"/>
          <w:sz w:val="24"/>
          <w:szCs w:val="24"/>
        </w:rPr>
        <w:t xml:space="preserve">Dillard, C. B. (2002). Walking ourselves back home: the education of teachers with/in the world. </w:t>
      </w:r>
      <w:r w:rsidRPr="008A5872">
        <w:rPr>
          <w:rFonts w:ascii="Times New Roman" w:hAnsi="Times New Roman" w:cs="Times New Roman"/>
          <w:i/>
          <w:iCs/>
          <w:sz w:val="24"/>
          <w:szCs w:val="24"/>
        </w:rPr>
        <w:t>Journal of Teacher Education</w:t>
      </w:r>
      <w:r w:rsidRPr="008A5872">
        <w:rPr>
          <w:rFonts w:ascii="Times New Roman" w:hAnsi="Times New Roman" w:cs="Times New Roman"/>
          <w:sz w:val="24"/>
          <w:szCs w:val="24"/>
        </w:rPr>
        <w:t xml:space="preserve">, </w:t>
      </w:r>
      <w:r w:rsidRPr="008A5872">
        <w:rPr>
          <w:rFonts w:ascii="Times New Roman" w:hAnsi="Times New Roman" w:cs="Times New Roman"/>
          <w:i/>
          <w:iCs/>
          <w:sz w:val="24"/>
          <w:szCs w:val="24"/>
        </w:rPr>
        <w:t>53</w:t>
      </w:r>
      <w:r w:rsidRPr="008A5872">
        <w:rPr>
          <w:rFonts w:ascii="Times New Roman" w:hAnsi="Times New Roman" w:cs="Times New Roman"/>
          <w:sz w:val="24"/>
          <w:szCs w:val="24"/>
        </w:rPr>
        <w:t>(5), 383</w:t>
      </w:r>
    </w:p>
    <w:p w:rsidR="00E26F95" w:rsidRDefault="00E26F95" w:rsidP="0074278E">
      <w:pPr>
        <w:ind w:left="720" w:hanging="720"/>
        <w:rPr>
          <w:rFonts w:ascii="Times New Roman" w:hAnsi="Times New Roman" w:cs="Times New Roman"/>
          <w:sz w:val="24"/>
          <w:szCs w:val="24"/>
        </w:rPr>
      </w:pPr>
      <w:r w:rsidRPr="00E26F95">
        <w:rPr>
          <w:rFonts w:ascii="Times New Roman" w:hAnsi="Times New Roman" w:cs="Times New Roman"/>
          <w:sz w:val="24"/>
          <w:szCs w:val="24"/>
        </w:rPr>
        <w:t xml:space="preserve">Dillard, C. </w:t>
      </w:r>
      <w:r>
        <w:rPr>
          <w:rFonts w:ascii="Times New Roman" w:hAnsi="Times New Roman" w:cs="Times New Roman"/>
          <w:sz w:val="24"/>
          <w:szCs w:val="24"/>
        </w:rPr>
        <w:t xml:space="preserve">B. </w:t>
      </w:r>
      <w:r w:rsidRPr="00E26F95">
        <w:rPr>
          <w:rFonts w:ascii="Times New Roman" w:hAnsi="Times New Roman" w:cs="Times New Roman"/>
          <w:sz w:val="24"/>
          <w:szCs w:val="24"/>
        </w:rPr>
        <w:t xml:space="preserve">(2008). A Whole Sense of Self, a Whole Sense of the World. </w:t>
      </w:r>
      <w:r w:rsidRPr="00E26F95">
        <w:rPr>
          <w:rFonts w:ascii="Times New Roman" w:hAnsi="Times New Roman" w:cs="Times New Roman"/>
          <w:i/>
          <w:iCs/>
          <w:sz w:val="24"/>
          <w:szCs w:val="24"/>
        </w:rPr>
        <w:t>International Review of Qualitative Research</w:t>
      </w:r>
      <w:r w:rsidRPr="00E26F95">
        <w:rPr>
          <w:rFonts w:ascii="Times New Roman" w:hAnsi="Times New Roman" w:cs="Times New Roman"/>
          <w:sz w:val="24"/>
          <w:szCs w:val="24"/>
        </w:rPr>
        <w:t xml:space="preserve">, </w:t>
      </w:r>
      <w:r w:rsidRPr="00E26F95">
        <w:rPr>
          <w:rFonts w:ascii="Times New Roman" w:hAnsi="Times New Roman" w:cs="Times New Roman"/>
          <w:i/>
          <w:iCs/>
          <w:sz w:val="24"/>
          <w:szCs w:val="24"/>
        </w:rPr>
        <w:t>1</w:t>
      </w:r>
      <w:r w:rsidRPr="00E26F95">
        <w:rPr>
          <w:rFonts w:ascii="Times New Roman" w:hAnsi="Times New Roman" w:cs="Times New Roman"/>
          <w:sz w:val="24"/>
          <w:szCs w:val="24"/>
        </w:rPr>
        <w:t xml:space="preserve">(1), 81–101. </w:t>
      </w:r>
    </w:p>
    <w:p w:rsidR="0074278E" w:rsidRDefault="0074278E" w:rsidP="0074278E">
      <w:pPr>
        <w:ind w:left="720" w:hanging="720"/>
        <w:rPr>
          <w:rFonts w:ascii="Times New Roman" w:hAnsi="Times New Roman" w:cs="Times New Roman"/>
          <w:sz w:val="24"/>
          <w:szCs w:val="24"/>
        </w:rPr>
      </w:pPr>
      <w:r w:rsidRPr="0074278E">
        <w:rPr>
          <w:rFonts w:ascii="Times New Roman" w:hAnsi="Times New Roman" w:cs="Times New Roman"/>
          <w:sz w:val="24"/>
          <w:szCs w:val="24"/>
        </w:rPr>
        <w:t xml:space="preserve">Grant, C. A., </w:t>
      </w:r>
      <w:proofErr w:type="spellStart"/>
      <w:r w:rsidRPr="0074278E">
        <w:rPr>
          <w:rFonts w:ascii="Times New Roman" w:hAnsi="Times New Roman" w:cs="Times New Roman"/>
          <w:sz w:val="24"/>
          <w:szCs w:val="24"/>
        </w:rPr>
        <w:t>Elsbree</w:t>
      </w:r>
      <w:proofErr w:type="spellEnd"/>
      <w:r w:rsidRPr="0074278E">
        <w:rPr>
          <w:rFonts w:ascii="Times New Roman" w:hAnsi="Times New Roman" w:cs="Times New Roman"/>
          <w:sz w:val="24"/>
          <w:szCs w:val="24"/>
        </w:rPr>
        <w:t xml:space="preserve">, A. R., &amp; </w:t>
      </w:r>
      <w:proofErr w:type="spellStart"/>
      <w:r w:rsidRPr="0074278E">
        <w:rPr>
          <w:rFonts w:ascii="Times New Roman" w:hAnsi="Times New Roman" w:cs="Times New Roman"/>
          <w:sz w:val="24"/>
          <w:szCs w:val="24"/>
        </w:rPr>
        <w:t>Fondrie</w:t>
      </w:r>
      <w:proofErr w:type="spellEnd"/>
      <w:r w:rsidRPr="0074278E">
        <w:rPr>
          <w:rFonts w:ascii="Times New Roman" w:hAnsi="Times New Roman" w:cs="Times New Roman"/>
          <w:sz w:val="24"/>
          <w:szCs w:val="24"/>
        </w:rPr>
        <w:t>, S. (2004). A decade of research on the changing terrain of multicultural education research. </w:t>
      </w:r>
      <w:r>
        <w:rPr>
          <w:rFonts w:ascii="Times New Roman" w:hAnsi="Times New Roman" w:cs="Times New Roman"/>
          <w:sz w:val="24"/>
          <w:szCs w:val="24"/>
        </w:rPr>
        <w:t xml:space="preserve">In Banks, J. &amp; C. A. M. Banks (Eds.), </w:t>
      </w:r>
      <w:r w:rsidRPr="0074278E">
        <w:rPr>
          <w:rFonts w:ascii="Times New Roman" w:hAnsi="Times New Roman" w:cs="Times New Roman"/>
          <w:i/>
          <w:iCs/>
          <w:sz w:val="24"/>
          <w:szCs w:val="24"/>
        </w:rPr>
        <w:t>Handbook of research on multicultural education</w:t>
      </w:r>
      <w:r w:rsidRPr="0074278E">
        <w:rPr>
          <w:rFonts w:ascii="Times New Roman" w:hAnsi="Times New Roman" w:cs="Times New Roman"/>
          <w:sz w:val="24"/>
          <w:szCs w:val="24"/>
        </w:rPr>
        <w:t>, </w:t>
      </w:r>
      <w:r>
        <w:rPr>
          <w:rFonts w:ascii="Times New Roman" w:hAnsi="Times New Roman" w:cs="Times New Roman"/>
          <w:sz w:val="24"/>
          <w:szCs w:val="24"/>
        </w:rPr>
        <w:t>2</w:t>
      </w:r>
      <w:r w:rsidRPr="0074278E">
        <w:rPr>
          <w:rFonts w:ascii="Times New Roman" w:hAnsi="Times New Roman" w:cs="Times New Roman"/>
          <w:sz w:val="24"/>
          <w:szCs w:val="24"/>
          <w:vertAlign w:val="superscript"/>
        </w:rPr>
        <w:t>nd</w:t>
      </w:r>
      <w:r>
        <w:rPr>
          <w:rFonts w:ascii="Times New Roman" w:hAnsi="Times New Roman" w:cs="Times New Roman"/>
          <w:sz w:val="24"/>
          <w:szCs w:val="24"/>
        </w:rPr>
        <w:t xml:space="preserve"> ed. (pp. </w:t>
      </w:r>
      <w:r w:rsidRPr="0074278E">
        <w:rPr>
          <w:rFonts w:ascii="Times New Roman" w:hAnsi="Times New Roman" w:cs="Times New Roman"/>
          <w:sz w:val="24"/>
          <w:szCs w:val="24"/>
        </w:rPr>
        <w:t>184-207</w:t>
      </w:r>
      <w:r>
        <w:rPr>
          <w:rFonts w:ascii="Times New Roman" w:hAnsi="Times New Roman" w:cs="Times New Roman"/>
          <w:sz w:val="24"/>
          <w:szCs w:val="24"/>
        </w:rPr>
        <w:t>)</w:t>
      </w:r>
      <w:r w:rsidRPr="0074278E">
        <w:rPr>
          <w:rFonts w:ascii="Times New Roman" w:hAnsi="Times New Roman" w:cs="Times New Roman"/>
          <w:sz w:val="24"/>
          <w:szCs w:val="24"/>
        </w:rPr>
        <w:t>.</w:t>
      </w:r>
      <w:r>
        <w:rPr>
          <w:rFonts w:ascii="Times New Roman" w:hAnsi="Times New Roman" w:cs="Times New Roman"/>
          <w:sz w:val="24"/>
          <w:szCs w:val="24"/>
        </w:rPr>
        <w:t xml:space="preserve"> San Francisco, CA: </w:t>
      </w:r>
      <w:proofErr w:type="spellStart"/>
      <w:r>
        <w:rPr>
          <w:rFonts w:ascii="Times New Roman" w:hAnsi="Times New Roman" w:cs="Times New Roman"/>
          <w:sz w:val="24"/>
          <w:szCs w:val="24"/>
        </w:rPr>
        <w:t>Jossey</w:t>
      </w:r>
      <w:proofErr w:type="spellEnd"/>
      <w:r>
        <w:rPr>
          <w:rFonts w:ascii="Times New Roman" w:hAnsi="Times New Roman" w:cs="Times New Roman"/>
          <w:sz w:val="24"/>
          <w:szCs w:val="24"/>
        </w:rPr>
        <w:t xml:space="preserve">-Bass. </w:t>
      </w:r>
    </w:p>
    <w:p w:rsidR="0074278E" w:rsidRDefault="0074278E" w:rsidP="0074278E">
      <w:pPr>
        <w:ind w:left="720" w:hanging="720"/>
        <w:rPr>
          <w:rFonts w:ascii="Times New Roman" w:hAnsi="Times New Roman" w:cs="Times New Roman"/>
          <w:sz w:val="24"/>
          <w:szCs w:val="24"/>
        </w:rPr>
      </w:pPr>
      <w:r w:rsidRPr="0074278E">
        <w:rPr>
          <w:rFonts w:ascii="Times New Roman" w:hAnsi="Times New Roman" w:cs="Times New Roman"/>
          <w:sz w:val="24"/>
          <w:szCs w:val="24"/>
        </w:rPr>
        <w:t>Howard, G. R. (2006). </w:t>
      </w:r>
      <w:r w:rsidRPr="0074278E">
        <w:rPr>
          <w:rFonts w:ascii="Times New Roman" w:hAnsi="Times New Roman" w:cs="Times New Roman"/>
          <w:i/>
          <w:iCs/>
          <w:sz w:val="24"/>
          <w:szCs w:val="24"/>
        </w:rPr>
        <w:t xml:space="preserve">We </w:t>
      </w:r>
      <w:proofErr w:type="gramStart"/>
      <w:r w:rsidRPr="0074278E">
        <w:rPr>
          <w:rFonts w:ascii="Times New Roman" w:hAnsi="Times New Roman" w:cs="Times New Roman"/>
          <w:i/>
          <w:iCs/>
          <w:sz w:val="24"/>
          <w:szCs w:val="24"/>
        </w:rPr>
        <w:t>can't</w:t>
      </w:r>
      <w:proofErr w:type="gramEnd"/>
      <w:r w:rsidRPr="0074278E">
        <w:rPr>
          <w:rFonts w:ascii="Times New Roman" w:hAnsi="Times New Roman" w:cs="Times New Roman"/>
          <w:i/>
          <w:iCs/>
          <w:sz w:val="24"/>
          <w:szCs w:val="24"/>
        </w:rPr>
        <w:t xml:space="preserve"> teach what we don't know: White teachers, multiracial schools</w:t>
      </w:r>
      <w:r w:rsidRPr="0074278E">
        <w:rPr>
          <w:rFonts w:ascii="Times New Roman" w:hAnsi="Times New Roman" w:cs="Times New Roman"/>
          <w:sz w:val="24"/>
          <w:szCs w:val="24"/>
        </w:rPr>
        <w:t xml:space="preserve">. </w:t>
      </w:r>
      <w:r>
        <w:rPr>
          <w:rFonts w:ascii="Times New Roman" w:hAnsi="Times New Roman" w:cs="Times New Roman"/>
          <w:sz w:val="24"/>
          <w:szCs w:val="24"/>
        </w:rPr>
        <w:t xml:space="preserve">New York, NY: </w:t>
      </w:r>
      <w:r w:rsidRPr="0074278E">
        <w:rPr>
          <w:rFonts w:ascii="Times New Roman" w:hAnsi="Times New Roman" w:cs="Times New Roman"/>
          <w:sz w:val="24"/>
          <w:szCs w:val="24"/>
        </w:rPr>
        <w:t>Teachers College Press.</w:t>
      </w:r>
    </w:p>
    <w:p w:rsidR="0041241E" w:rsidRDefault="0041241E" w:rsidP="0074278E">
      <w:pPr>
        <w:ind w:left="720" w:hanging="720"/>
        <w:rPr>
          <w:rFonts w:ascii="Times New Roman" w:hAnsi="Times New Roman" w:cs="Times New Roman"/>
          <w:sz w:val="24"/>
          <w:szCs w:val="24"/>
        </w:rPr>
      </w:pPr>
      <w:r w:rsidRPr="0041241E">
        <w:rPr>
          <w:rFonts w:ascii="Times New Roman" w:hAnsi="Times New Roman" w:cs="Times New Roman"/>
          <w:sz w:val="24"/>
          <w:szCs w:val="24"/>
        </w:rPr>
        <w:t>MacLeod, J. (200</w:t>
      </w:r>
      <w:r>
        <w:rPr>
          <w:rFonts w:ascii="Times New Roman" w:hAnsi="Times New Roman" w:cs="Times New Roman"/>
          <w:sz w:val="24"/>
          <w:szCs w:val="24"/>
        </w:rPr>
        <w:t>8</w:t>
      </w:r>
      <w:r w:rsidRPr="0041241E">
        <w:rPr>
          <w:rFonts w:ascii="Times New Roman" w:hAnsi="Times New Roman" w:cs="Times New Roman"/>
          <w:sz w:val="24"/>
          <w:szCs w:val="24"/>
        </w:rPr>
        <w:t>). </w:t>
      </w:r>
      <w:proofErr w:type="spellStart"/>
      <w:proofErr w:type="gramStart"/>
      <w:r w:rsidRPr="0041241E">
        <w:rPr>
          <w:rFonts w:ascii="Times New Roman" w:hAnsi="Times New Roman" w:cs="Times New Roman"/>
          <w:i/>
          <w:iCs/>
          <w:sz w:val="24"/>
          <w:szCs w:val="24"/>
        </w:rPr>
        <w:t>Ain't</w:t>
      </w:r>
      <w:proofErr w:type="spellEnd"/>
      <w:proofErr w:type="gramEnd"/>
      <w:r w:rsidRPr="0041241E">
        <w:rPr>
          <w:rFonts w:ascii="Times New Roman" w:hAnsi="Times New Roman" w:cs="Times New Roman"/>
          <w:i/>
          <w:iCs/>
          <w:sz w:val="24"/>
          <w:szCs w:val="24"/>
        </w:rPr>
        <w:t xml:space="preserve"> </w:t>
      </w:r>
      <w:r>
        <w:rPr>
          <w:rFonts w:ascii="Times New Roman" w:hAnsi="Times New Roman" w:cs="Times New Roman"/>
          <w:i/>
          <w:iCs/>
          <w:sz w:val="24"/>
          <w:szCs w:val="24"/>
        </w:rPr>
        <w:t xml:space="preserve">no </w:t>
      </w:r>
      <w:proofErr w:type="spellStart"/>
      <w:r>
        <w:rPr>
          <w:rFonts w:ascii="Times New Roman" w:hAnsi="Times New Roman" w:cs="Times New Roman"/>
          <w:i/>
          <w:iCs/>
          <w:sz w:val="24"/>
          <w:szCs w:val="24"/>
        </w:rPr>
        <w:t>m</w:t>
      </w:r>
      <w:r w:rsidRPr="0041241E">
        <w:rPr>
          <w:rFonts w:ascii="Times New Roman" w:hAnsi="Times New Roman" w:cs="Times New Roman"/>
          <w:i/>
          <w:iCs/>
          <w:sz w:val="24"/>
          <w:szCs w:val="24"/>
        </w:rPr>
        <w:t>akin</w:t>
      </w:r>
      <w:proofErr w:type="spellEnd"/>
      <w:r w:rsidRPr="0041241E">
        <w:rPr>
          <w:rFonts w:ascii="Times New Roman" w:hAnsi="Times New Roman" w:cs="Times New Roman"/>
          <w:i/>
          <w:iCs/>
          <w:sz w:val="24"/>
          <w:szCs w:val="24"/>
        </w:rPr>
        <w:t>'</w:t>
      </w:r>
      <w:r>
        <w:rPr>
          <w:rFonts w:ascii="Times New Roman" w:hAnsi="Times New Roman" w:cs="Times New Roman"/>
          <w:i/>
          <w:iCs/>
          <w:sz w:val="24"/>
          <w:szCs w:val="24"/>
        </w:rPr>
        <w:t xml:space="preserve"> </w:t>
      </w:r>
      <w:r w:rsidRPr="0041241E">
        <w:rPr>
          <w:rFonts w:ascii="Times New Roman" w:hAnsi="Times New Roman" w:cs="Times New Roman"/>
          <w:i/>
          <w:iCs/>
          <w:sz w:val="24"/>
          <w:szCs w:val="24"/>
        </w:rPr>
        <w:t xml:space="preserve">it: Aspirations and </w:t>
      </w:r>
      <w:r>
        <w:rPr>
          <w:rFonts w:ascii="Times New Roman" w:hAnsi="Times New Roman" w:cs="Times New Roman"/>
          <w:i/>
          <w:iCs/>
          <w:sz w:val="24"/>
          <w:szCs w:val="24"/>
        </w:rPr>
        <w:t>a</w:t>
      </w:r>
      <w:r w:rsidRPr="0041241E">
        <w:rPr>
          <w:rFonts w:ascii="Times New Roman" w:hAnsi="Times New Roman" w:cs="Times New Roman"/>
          <w:i/>
          <w:iCs/>
          <w:sz w:val="24"/>
          <w:szCs w:val="24"/>
        </w:rPr>
        <w:t xml:space="preserve">ttainment in a </w:t>
      </w:r>
      <w:r>
        <w:rPr>
          <w:rFonts w:ascii="Times New Roman" w:hAnsi="Times New Roman" w:cs="Times New Roman"/>
          <w:i/>
          <w:iCs/>
          <w:sz w:val="24"/>
          <w:szCs w:val="24"/>
        </w:rPr>
        <w:t>l</w:t>
      </w:r>
      <w:r w:rsidRPr="0041241E">
        <w:rPr>
          <w:rFonts w:ascii="Times New Roman" w:hAnsi="Times New Roman" w:cs="Times New Roman"/>
          <w:i/>
          <w:iCs/>
          <w:sz w:val="24"/>
          <w:szCs w:val="24"/>
        </w:rPr>
        <w:t xml:space="preserve">ow-income </w:t>
      </w:r>
      <w:r>
        <w:rPr>
          <w:rFonts w:ascii="Times New Roman" w:hAnsi="Times New Roman" w:cs="Times New Roman"/>
          <w:i/>
          <w:iCs/>
          <w:sz w:val="24"/>
          <w:szCs w:val="24"/>
        </w:rPr>
        <w:t>n</w:t>
      </w:r>
      <w:r w:rsidRPr="0041241E">
        <w:rPr>
          <w:rFonts w:ascii="Times New Roman" w:hAnsi="Times New Roman" w:cs="Times New Roman"/>
          <w:i/>
          <w:iCs/>
          <w:sz w:val="24"/>
          <w:szCs w:val="24"/>
        </w:rPr>
        <w:t>eighborhood</w:t>
      </w:r>
      <w:r w:rsidRPr="0041241E">
        <w:rPr>
          <w:rFonts w:ascii="Times New Roman" w:hAnsi="Times New Roman" w:cs="Times New Roman"/>
          <w:sz w:val="24"/>
          <w:szCs w:val="24"/>
        </w:rPr>
        <w:t xml:space="preserve">. </w:t>
      </w:r>
      <w:r>
        <w:rPr>
          <w:rFonts w:ascii="Times New Roman" w:hAnsi="Times New Roman" w:cs="Times New Roman"/>
          <w:sz w:val="24"/>
          <w:szCs w:val="24"/>
        </w:rPr>
        <w:t xml:space="preserve">Boulder, CO: Westview Press. </w:t>
      </w:r>
    </w:p>
    <w:p w:rsidR="00C56A2B" w:rsidRDefault="00C56A2B" w:rsidP="0074278E">
      <w:pPr>
        <w:ind w:left="720" w:hanging="720"/>
        <w:rPr>
          <w:rFonts w:ascii="Times New Roman" w:hAnsi="Times New Roman" w:cs="Times New Roman"/>
          <w:sz w:val="24"/>
          <w:szCs w:val="24"/>
        </w:rPr>
      </w:pPr>
      <w:proofErr w:type="spellStart"/>
      <w:r w:rsidRPr="00C56A2B">
        <w:rPr>
          <w:rFonts w:ascii="Times New Roman" w:hAnsi="Times New Roman" w:cs="Times New Roman"/>
          <w:sz w:val="24"/>
          <w:szCs w:val="24"/>
        </w:rPr>
        <w:t>Michie</w:t>
      </w:r>
      <w:proofErr w:type="spellEnd"/>
      <w:r w:rsidRPr="00C56A2B">
        <w:rPr>
          <w:rFonts w:ascii="Times New Roman" w:hAnsi="Times New Roman" w:cs="Times New Roman"/>
          <w:sz w:val="24"/>
          <w:szCs w:val="24"/>
        </w:rPr>
        <w:t>, G. (2009). </w:t>
      </w:r>
      <w:r w:rsidRPr="00C56A2B">
        <w:rPr>
          <w:rFonts w:ascii="Times New Roman" w:hAnsi="Times New Roman" w:cs="Times New Roman"/>
          <w:i/>
          <w:iCs/>
          <w:sz w:val="24"/>
          <w:szCs w:val="24"/>
        </w:rPr>
        <w:t>Holler if you hear me: The education of a teacher and his students</w:t>
      </w:r>
      <w:r w:rsidRPr="00C56A2B">
        <w:rPr>
          <w:rFonts w:ascii="Times New Roman" w:hAnsi="Times New Roman" w:cs="Times New Roman"/>
          <w:sz w:val="24"/>
          <w:szCs w:val="24"/>
        </w:rPr>
        <w:t xml:space="preserve">. </w:t>
      </w:r>
      <w:r w:rsidR="00A17082">
        <w:rPr>
          <w:rFonts w:ascii="Times New Roman" w:hAnsi="Times New Roman" w:cs="Times New Roman"/>
          <w:sz w:val="24"/>
          <w:szCs w:val="24"/>
        </w:rPr>
        <w:t>2</w:t>
      </w:r>
      <w:r w:rsidR="00A17082" w:rsidRPr="00A17082">
        <w:rPr>
          <w:rFonts w:ascii="Times New Roman" w:hAnsi="Times New Roman" w:cs="Times New Roman"/>
          <w:sz w:val="24"/>
          <w:szCs w:val="24"/>
          <w:vertAlign w:val="superscript"/>
        </w:rPr>
        <w:t>nd</w:t>
      </w:r>
      <w:r w:rsidR="00A17082">
        <w:rPr>
          <w:rFonts w:ascii="Times New Roman" w:hAnsi="Times New Roman" w:cs="Times New Roman"/>
          <w:sz w:val="24"/>
          <w:szCs w:val="24"/>
        </w:rPr>
        <w:t xml:space="preserve"> </w:t>
      </w:r>
      <w:proofErr w:type="gramStart"/>
      <w:r w:rsidR="00A17082">
        <w:rPr>
          <w:rFonts w:ascii="Times New Roman" w:hAnsi="Times New Roman" w:cs="Times New Roman"/>
          <w:sz w:val="24"/>
          <w:szCs w:val="24"/>
        </w:rPr>
        <w:t>ed</w:t>
      </w:r>
      <w:proofErr w:type="gramEnd"/>
      <w:r w:rsidR="00A17082">
        <w:rPr>
          <w:rFonts w:ascii="Times New Roman" w:hAnsi="Times New Roman" w:cs="Times New Roman"/>
          <w:sz w:val="24"/>
          <w:szCs w:val="24"/>
        </w:rPr>
        <w:t xml:space="preserve">. New York, NY: </w:t>
      </w:r>
      <w:r w:rsidRPr="00C56A2B">
        <w:rPr>
          <w:rFonts w:ascii="Times New Roman" w:hAnsi="Times New Roman" w:cs="Times New Roman"/>
          <w:sz w:val="24"/>
          <w:szCs w:val="24"/>
        </w:rPr>
        <w:t>Teachers College</w:t>
      </w:r>
      <w:r w:rsidR="0074278E">
        <w:rPr>
          <w:rFonts w:ascii="Times New Roman" w:hAnsi="Times New Roman" w:cs="Times New Roman"/>
          <w:sz w:val="24"/>
          <w:szCs w:val="24"/>
        </w:rPr>
        <w:t xml:space="preserve"> Press</w:t>
      </w:r>
      <w:r w:rsidRPr="00C56A2B">
        <w:rPr>
          <w:rFonts w:ascii="Times New Roman" w:hAnsi="Times New Roman" w:cs="Times New Roman"/>
          <w:sz w:val="24"/>
          <w:szCs w:val="24"/>
        </w:rPr>
        <w:t>.</w:t>
      </w:r>
    </w:p>
    <w:p w:rsidR="00F94299" w:rsidRDefault="00F94299" w:rsidP="0074278E">
      <w:pPr>
        <w:ind w:left="720" w:hanging="720"/>
        <w:rPr>
          <w:rFonts w:ascii="Times New Roman" w:hAnsi="Times New Roman" w:cs="Times New Roman"/>
          <w:sz w:val="24"/>
          <w:szCs w:val="24"/>
        </w:rPr>
      </w:pPr>
      <w:proofErr w:type="spellStart"/>
      <w:r w:rsidRPr="00F94299">
        <w:rPr>
          <w:rFonts w:ascii="Times New Roman" w:hAnsi="Times New Roman" w:cs="Times New Roman"/>
          <w:sz w:val="24"/>
          <w:szCs w:val="24"/>
        </w:rPr>
        <w:t>Mignolo</w:t>
      </w:r>
      <w:proofErr w:type="spellEnd"/>
      <w:r w:rsidRPr="00F94299">
        <w:rPr>
          <w:rFonts w:ascii="Times New Roman" w:hAnsi="Times New Roman" w:cs="Times New Roman"/>
          <w:sz w:val="24"/>
          <w:szCs w:val="24"/>
        </w:rPr>
        <w:t>, W. (2011). </w:t>
      </w:r>
      <w:r w:rsidRPr="00F94299">
        <w:rPr>
          <w:rFonts w:ascii="Times New Roman" w:hAnsi="Times New Roman" w:cs="Times New Roman"/>
          <w:i/>
          <w:iCs/>
          <w:sz w:val="24"/>
          <w:szCs w:val="24"/>
        </w:rPr>
        <w:t xml:space="preserve">The darker side of western modernity: Global </w:t>
      </w:r>
      <w:proofErr w:type="gramStart"/>
      <w:r w:rsidRPr="00F94299">
        <w:rPr>
          <w:rFonts w:ascii="Times New Roman" w:hAnsi="Times New Roman" w:cs="Times New Roman"/>
          <w:i/>
          <w:iCs/>
          <w:sz w:val="24"/>
          <w:szCs w:val="24"/>
        </w:rPr>
        <w:t>futures,</w:t>
      </w:r>
      <w:proofErr w:type="gramEnd"/>
      <w:r w:rsidRPr="00F94299">
        <w:rPr>
          <w:rFonts w:ascii="Times New Roman" w:hAnsi="Times New Roman" w:cs="Times New Roman"/>
          <w:i/>
          <w:iCs/>
          <w:sz w:val="24"/>
          <w:szCs w:val="24"/>
        </w:rPr>
        <w:t xml:space="preserve"> </w:t>
      </w:r>
      <w:proofErr w:type="spellStart"/>
      <w:r w:rsidRPr="00F94299">
        <w:rPr>
          <w:rFonts w:ascii="Times New Roman" w:hAnsi="Times New Roman" w:cs="Times New Roman"/>
          <w:i/>
          <w:iCs/>
          <w:sz w:val="24"/>
          <w:szCs w:val="24"/>
        </w:rPr>
        <w:t>decolonial</w:t>
      </w:r>
      <w:proofErr w:type="spellEnd"/>
      <w:r w:rsidRPr="00F94299">
        <w:rPr>
          <w:rFonts w:ascii="Times New Roman" w:hAnsi="Times New Roman" w:cs="Times New Roman"/>
          <w:i/>
          <w:iCs/>
          <w:sz w:val="24"/>
          <w:szCs w:val="24"/>
        </w:rPr>
        <w:t xml:space="preserve"> options</w:t>
      </w:r>
      <w:r w:rsidRPr="00F94299">
        <w:rPr>
          <w:rFonts w:ascii="Times New Roman" w:hAnsi="Times New Roman" w:cs="Times New Roman"/>
          <w:sz w:val="24"/>
          <w:szCs w:val="24"/>
        </w:rPr>
        <w:t xml:space="preserve">. </w:t>
      </w:r>
      <w:r>
        <w:rPr>
          <w:rFonts w:ascii="Times New Roman" w:hAnsi="Times New Roman" w:cs="Times New Roman"/>
          <w:sz w:val="24"/>
          <w:szCs w:val="24"/>
        </w:rPr>
        <w:t xml:space="preserve">Durham, NC: </w:t>
      </w:r>
      <w:r w:rsidRPr="00F94299">
        <w:rPr>
          <w:rFonts w:ascii="Times New Roman" w:hAnsi="Times New Roman" w:cs="Times New Roman"/>
          <w:sz w:val="24"/>
          <w:szCs w:val="24"/>
        </w:rPr>
        <w:t>Duke University Press.</w:t>
      </w:r>
    </w:p>
    <w:p w:rsidR="004C60B7" w:rsidRDefault="004C60B7" w:rsidP="0074278E">
      <w:pPr>
        <w:ind w:left="720" w:hanging="720"/>
        <w:rPr>
          <w:rFonts w:ascii="Times New Roman" w:hAnsi="Times New Roman" w:cs="Times New Roman"/>
          <w:sz w:val="24"/>
          <w:szCs w:val="24"/>
        </w:rPr>
      </w:pPr>
      <w:r w:rsidRPr="004C60B7">
        <w:rPr>
          <w:rFonts w:ascii="Times New Roman" w:hAnsi="Times New Roman" w:cs="Times New Roman"/>
          <w:sz w:val="24"/>
          <w:szCs w:val="24"/>
        </w:rPr>
        <w:t>Nussbaum, M. C. (1997). Kant and stoic cosmopolitanism. </w:t>
      </w:r>
      <w:r w:rsidRPr="004C60B7">
        <w:rPr>
          <w:rFonts w:ascii="Times New Roman" w:hAnsi="Times New Roman" w:cs="Times New Roman"/>
          <w:i/>
          <w:iCs/>
          <w:sz w:val="24"/>
          <w:szCs w:val="24"/>
        </w:rPr>
        <w:t>Journal of political philosophy</w:t>
      </w:r>
      <w:r w:rsidRPr="004C60B7">
        <w:rPr>
          <w:rFonts w:ascii="Times New Roman" w:hAnsi="Times New Roman" w:cs="Times New Roman"/>
          <w:sz w:val="24"/>
          <w:szCs w:val="24"/>
        </w:rPr>
        <w:t>, </w:t>
      </w:r>
      <w:r w:rsidRPr="004C60B7">
        <w:rPr>
          <w:rFonts w:ascii="Times New Roman" w:hAnsi="Times New Roman" w:cs="Times New Roman"/>
          <w:i/>
          <w:iCs/>
          <w:sz w:val="24"/>
          <w:szCs w:val="24"/>
        </w:rPr>
        <w:t>5</w:t>
      </w:r>
      <w:r w:rsidRPr="004C60B7">
        <w:rPr>
          <w:rFonts w:ascii="Times New Roman" w:hAnsi="Times New Roman" w:cs="Times New Roman"/>
          <w:sz w:val="24"/>
          <w:szCs w:val="24"/>
        </w:rPr>
        <w:t>(1), 1-25.</w:t>
      </w:r>
    </w:p>
    <w:p w:rsidR="00C44E81" w:rsidRDefault="00C44E81" w:rsidP="0074278E">
      <w:pPr>
        <w:ind w:left="720" w:hanging="720"/>
        <w:rPr>
          <w:rFonts w:ascii="Times New Roman" w:hAnsi="Times New Roman" w:cs="Times New Roman"/>
          <w:sz w:val="24"/>
          <w:szCs w:val="24"/>
        </w:rPr>
      </w:pPr>
      <w:proofErr w:type="spellStart"/>
      <w:r w:rsidRPr="00C44E81">
        <w:rPr>
          <w:rFonts w:ascii="Times New Roman" w:hAnsi="Times New Roman" w:cs="Times New Roman"/>
          <w:sz w:val="24"/>
          <w:szCs w:val="24"/>
        </w:rPr>
        <w:t>Spivak</w:t>
      </w:r>
      <w:proofErr w:type="spellEnd"/>
      <w:r w:rsidRPr="00C44E81">
        <w:rPr>
          <w:rFonts w:ascii="Times New Roman" w:hAnsi="Times New Roman" w:cs="Times New Roman"/>
          <w:sz w:val="24"/>
          <w:szCs w:val="24"/>
        </w:rPr>
        <w:t xml:space="preserve">, G. C. (2011). </w:t>
      </w:r>
      <w:r w:rsidRPr="00C44E81">
        <w:rPr>
          <w:rFonts w:ascii="Times New Roman" w:hAnsi="Times New Roman" w:cs="Times New Roman"/>
          <w:i/>
          <w:sz w:val="24"/>
          <w:szCs w:val="24"/>
        </w:rPr>
        <w:t>An aesthetic education in the era of globalization</w:t>
      </w:r>
      <w:r w:rsidRPr="00C44E81">
        <w:rPr>
          <w:rFonts w:ascii="Times New Roman" w:hAnsi="Times New Roman" w:cs="Times New Roman"/>
          <w:sz w:val="24"/>
          <w:szCs w:val="24"/>
        </w:rPr>
        <w:t>.</w:t>
      </w:r>
      <w:r>
        <w:rPr>
          <w:rFonts w:ascii="Times New Roman" w:hAnsi="Times New Roman" w:cs="Times New Roman"/>
          <w:sz w:val="24"/>
          <w:szCs w:val="24"/>
        </w:rPr>
        <w:t xml:space="preserve"> Cambridge, MA: Harvard University Press. </w:t>
      </w:r>
    </w:p>
    <w:p w:rsidR="00AB7A33" w:rsidRPr="008A5872" w:rsidRDefault="00AB7A33" w:rsidP="0074278E">
      <w:pPr>
        <w:ind w:left="720" w:hanging="720"/>
        <w:rPr>
          <w:rFonts w:ascii="Times New Roman" w:hAnsi="Times New Roman" w:cs="Times New Roman"/>
          <w:sz w:val="24"/>
          <w:szCs w:val="24"/>
        </w:rPr>
      </w:pPr>
      <w:r>
        <w:rPr>
          <w:rFonts w:ascii="Times New Roman" w:hAnsi="Times New Roman" w:cs="Times New Roman"/>
          <w:sz w:val="24"/>
          <w:szCs w:val="24"/>
        </w:rPr>
        <w:t xml:space="preserve">Spring, J. (2007). </w:t>
      </w:r>
      <w:proofErr w:type="spellStart"/>
      <w:r w:rsidRPr="00AB7A33">
        <w:rPr>
          <w:rFonts w:ascii="Times New Roman" w:hAnsi="Times New Roman" w:cs="Times New Roman"/>
          <w:i/>
          <w:sz w:val="24"/>
          <w:szCs w:val="24"/>
        </w:rPr>
        <w:t>Deculturalization</w:t>
      </w:r>
      <w:proofErr w:type="spellEnd"/>
      <w:r w:rsidRPr="00AB7A33">
        <w:rPr>
          <w:rFonts w:ascii="Times New Roman" w:hAnsi="Times New Roman" w:cs="Times New Roman"/>
          <w:i/>
          <w:sz w:val="24"/>
          <w:szCs w:val="24"/>
        </w:rPr>
        <w:t xml:space="preserve"> and the struggle for equality: A brief history of the education of dominated cultures in the United States.</w:t>
      </w:r>
      <w:r>
        <w:rPr>
          <w:rFonts w:ascii="Times New Roman" w:hAnsi="Times New Roman" w:cs="Times New Roman"/>
          <w:sz w:val="24"/>
          <w:szCs w:val="24"/>
        </w:rPr>
        <w:t xml:space="preserve"> Boston: </w:t>
      </w:r>
      <w:proofErr w:type="spellStart"/>
      <w:r>
        <w:rPr>
          <w:rFonts w:ascii="Times New Roman" w:hAnsi="Times New Roman" w:cs="Times New Roman"/>
          <w:sz w:val="24"/>
          <w:szCs w:val="24"/>
        </w:rPr>
        <w:t>McGrawHill</w:t>
      </w:r>
      <w:proofErr w:type="spellEnd"/>
      <w:r>
        <w:rPr>
          <w:rFonts w:ascii="Times New Roman" w:hAnsi="Times New Roman" w:cs="Times New Roman"/>
          <w:sz w:val="24"/>
          <w:szCs w:val="24"/>
        </w:rPr>
        <w:t xml:space="preserve">. </w:t>
      </w:r>
    </w:p>
    <w:sectPr w:rsidR="00AB7A33" w:rsidRPr="008A5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42C17"/>
    <w:multiLevelType w:val="multilevel"/>
    <w:tmpl w:val="5386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A4"/>
    <w:rsid w:val="000202FA"/>
    <w:rsid w:val="00027697"/>
    <w:rsid w:val="00046909"/>
    <w:rsid w:val="00050452"/>
    <w:rsid w:val="00052FB8"/>
    <w:rsid w:val="000C3D7D"/>
    <w:rsid w:val="000D4D18"/>
    <w:rsid w:val="000E23D0"/>
    <w:rsid w:val="000F370C"/>
    <w:rsid w:val="000F6F3D"/>
    <w:rsid w:val="00134CAD"/>
    <w:rsid w:val="00137A0F"/>
    <w:rsid w:val="00180DF6"/>
    <w:rsid w:val="001B46DB"/>
    <w:rsid w:val="001B6D41"/>
    <w:rsid w:val="001C4D6F"/>
    <w:rsid w:val="001C726A"/>
    <w:rsid w:val="001F3F85"/>
    <w:rsid w:val="00212B20"/>
    <w:rsid w:val="002316E6"/>
    <w:rsid w:val="00241D96"/>
    <w:rsid w:val="00294AE2"/>
    <w:rsid w:val="002C1DD8"/>
    <w:rsid w:val="002F7183"/>
    <w:rsid w:val="00304850"/>
    <w:rsid w:val="00316D59"/>
    <w:rsid w:val="0031772E"/>
    <w:rsid w:val="00321C25"/>
    <w:rsid w:val="0039489B"/>
    <w:rsid w:val="003A208C"/>
    <w:rsid w:val="003F2DF9"/>
    <w:rsid w:val="0041241E"/>
    <w:rsid w:val="004127C0"/>
    <w:rsid w:val="004475EB"/>
    <w:rsid w:val="00462B83"/>
    <w:rsid w:val="00485FCF"/>
    <w:rsid w:val="004C60B7"/>
    <w:rsid w:val="004C7BA4"/>
    <w:rsid w:val="004D580B"/>
    <w:rsid w:val="00552A80"/>
    <w:rsid w:val="00553FE6"/>
    <w:rsid w:val="005A5F6E"/>
    <w:rsid w:val="00602657"/>
    <w:rsid w:val="00682369"/>
    <w:rsid w:val="00692ACF"/>
    <w:rsid w:val="006A183B"/>
    <w:rsid w:val="006A6EF9"/>
    <w:rsid w:val="006D4159"/>
    <w:rsid w:val="006E4615"/>
    <w:rsid w:val="006F445A"/>
    <w:rsid w:val="007106BD"/>
    <w:rsid w:val="0074278E"/>
    <w:rsid w:val="00761052"/>
    <w:rsid w:val="00786B27"/>
    <w:rsid w:val="0078743E"/>
    <w:rsid w:val="007A0FBB"/>
    <w:rsid w:val="007B3F23"/>
    <w:rsid w:val="007B4F88"/>
    <w:rsid w:val="007D0480"/>
    <w:rsid w:val="007D618B"/>
    <w:rsid w:val="00807259"/>
    <w:rsid w:val="0082725B"/>
    <w:rsid w:val="00893A30"/>
    <w:rsid w:val="008A5872"/>
    <w:rsid w:val="008C2A71"/>
    <w:rsid w:val="008D60A9"/>
    <w:rsid w:val="008F3532"/>
    <w:rsid w:val="008F44E8"/>
    <w:rsid w:val="00920E50"/>
    <w:rsid w:val="00952384"/>
    <w:rsid w:val="0095315A"/>
    <w:rsid w:val="00961A8C"/>
    <w:rsid w:val="00965635"/>
    <w:rsid w:val="00973192"/>
    <w:rsid w:val="00977748"/>
    <w:rsid w:val="009B2814"/>
    <w:rsid w:val="009B46C5"/>
    <w:rsid w:val="009B6085"/>
    <w:rsid w:val="009D11CC"/>
    <w:rsid w:val="00A17082"/>
    <w:rsid w:val="00A35E43"/>
    <w:rsid w:val="00A51F99"/>
    <w:rsid w:val="00A54208"/>
    <w:rsid w:val="00A957ED"/>
    <w:rsid w:val="00AB7A33"/>
    <w:rsid w:val="00AC637D"/>
    <w:rsid w:val="00AF4E45"/>
    <w:rsid w:val="00B4522E"/>
    <w:rsid w:val="00B56568"/>
    <w:rsid w:val="00B6021B"/>
    <w:rsid w:val="00B76F3F"/>
    <w:rsid w:val="00B771C8"/>
    <w:rsid w:val="00B811E6"/>
    <w:rsid w:val="00BB0729"/>
    <w:rsid w:val="00BC15F2"/>
    <w:rsid w:val="00BC239C"/>
    <w:rsid w:val="00C04FD1"/>
    <w:rsid w:val="00C16D79"/>
    <w:rsid w:val="00C359A4"/>
    <w:rsid w:val="00C44E81"/>
    <w:rsid w:val="00C56A2B"/>
    <w:rsid w:val="00CB0637"/>
    <w:rsid w:val="00CD00FC"/>
    <w:rsid w:val="00CD1467"/>
    <w:rsid w:val="00CE1BC2"/>
    <w:rsid w:val="00CE5544"/>
    <w:rsid w:val="00CE59A5"/>
    <w:rsid w:val="00D135D0"/>
    <w:rsid w:val="00D20906"/>
    <w:rsid w:val="00D451FC"/>
    <w:rsid w:val="00D45E89"/>
    <w:rsid w:val="00D5086D"/>
    <w:rsid w:val="00D64665"/>
    <w:rsid w:val="00D67C11"/>
    <w:rsid w:val="00E117D1"/>
    <w:rsid w:val="00E159D8"/>
    <w:rsid w:val="00E22790"/>
    <w:rsid w:val="00E26F95"/>
    <w:rsid w:val="00E91C23"/>
    <w:rsid w:val="00EA0EED"/>
    <w:rsid w:val="00EA3F42"/>
    <w:rsid w:val="00EB42E5"/>
    <w:rsid w:val="00EC18F5"/>
    <w:rsid w:val="00EC60C0"/>
    <w:rsid w:val="00EC6E0D"/>
    <w:rsid w:val="00EF5615"/>
    <w:rsid w:val="00F328A3"/>
    <w:rsid w:val="00F53EF0"/>
    <w:rsid w:val="00F64355"/>
    <w:rsid w:val="00F80968"/>
    <w:rsid w:val="00F93267"/>
    <w:rsid w:val="00F94299"/>
    <w:rsid w:val="00FB1709"/>
    <w:rsid w:val="00FB2B4B"/>
    <w:rsid w:val="00FC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A6451-C308-41CC-BF43-B8CEBFAC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A2B"/>
    <w:rPr>
      <w:rFonts w:ascii="Segoe UI" w:hAnsi="Segoe UI" w:cs="Segoe UI"/>
      <w:sz w:val="18"/>
      <w:szCs w:val="18"/>
    </w:rPr>
  </w:style>
  <w:style w:type="character" w:styleId="Hyperlink">
    <w:name w:val="Hyperlink"/>
    <w:basedOn w:val="DefaultParagraphFont"/>
    <w:uiPriority w:val="99"/>
    <w:unhideWhenUsed/>
    <w:rsid w:val="00973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6262">
      <w:bodyDiv w:val="1"/>
      <w:marLeft w:val="0"/>
      <w:marRight w:val="0"/>
      <w:marTop w:val="0"/>
      <w:marBottom w:val="0"/>
      <w:divBdr>
        <w:top w:val="none" w:sz="0" w:space="0" w:color="auto"/>
        <w:left w:val="none" w:sz="0" w:space="0" w:color="auto"/>
        <w:bottom w:val="none" w:sz="0" w:space="0" w:color="auto"/>
        <w:right w:val="none" w:sz="0" w:space="0" w:color="auto"/>
      </w:divBdr>
    </w:div>
    <w:div w:id="13018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19624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Aydarova</dc:creator>
  <cp:keywords/>
  <dc:description/>
  <cp:lastModifiedBy>Olena Aydarova</cp:lastModifiedBy>
  <cp:revision>17</cp:revision>
  <cp:lastPrinted>2016-07-28T23:05:00Z</cp:lastPrinted>
  <dcterms:created xsi:type="dcterms:W3CDTF">2016-07-28T21:07:00Z</dcterms:created>
  <dcterms:modified xsi:type="dcterms:W3CDTF">2016-08-10T04:17:00Z</dcterms:modified>
</cp:coreProperties>
</file>