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98D8D" w14:textId="437B3292" w:rsidR="00E74E05" w:rsidRDefault="00E74E05" w:rsidP="00E74E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8660464"/>
      <w:r>
        <w:rPr>
          <w:rFonts w:ascii="Times New Roman" w:hAnsi="Times New Roman" w:cs="Times New Roman"/>
          <w:b/>
          <w:bCs/>
          <w:sz w:val="24"/>
          <w:szCs w:val="24"/>
        </w:rPr>
        <w:t>RESENHA</w:t>
      </w:r>
    </w:p>
    <w:p w14:paraId="30084D17" w14:textId="77777777" w:rsidR="00E74E05" w:rsidRDefault="00E74E05" w:rsidP="00AB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FD165" w14:textId="77777777" w:rsidR="00E74E05" w:rsidRDefault="00E74E05" w:rsidP="00AB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B555C" w14:textId="77777777" w:rsidR="00AB79AB" w:rsidRPr="00E74E05" w:rsidRDefault="00AB79AB" w:rsidP="00AB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E05">
        <w:rPr>
          <w:rFonts w:ascii="Times New Roman" w:hAnsi="Times New Roman" w:cs="Times New Roman"/>
          <w:b/>
          <w:bCs/>
          <w:sz w:val="24"/>
          <w:szCs w:val="24"/>
        </w:rPr>
        <w:t xml:space="preserve">Bastidores da Pesquisa em Instituições Educativas </w:t>
      </w:r>
    </w:p>
    <w:p w14:paraId="29192FD3" w14:textId="3E158867" w:rsidR="00596BD4" w:rsidRPr="00E74E05" w:rsidRDefault="00AB79AB" w:rsidP="00F8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(Orgs) </w:t>
      </w:r>
      <w:r w:rsidRPr="00E74E05">
        <w:rPr>
          <w:rFonts w:ascii="Times New Roman" w:hAnsi="Times New Roman" w:cs="Times New Roman"/>
          <w:b/>
          <w:bCs/>
          <w:sz w:val="24"/>
          <w:szCs w:val="24"/>
        </w:rPr>
        <w:t>Mónica de la Fare, Laura Rovelli, Marcelo Oliveira da Silva e Daniela Atairo</w:t>
      </w:r>
      <w:r w:rsidR="00657C7A" w:rsidRPr="00E74E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74E05">
        <w:rPr>
          <w:rFonts w:ascii="Times New Roman" w:hAnsi="Times New Roman" w:cs="Times New Roman"/>
          <w:b/>
          <w:bCs/>
          <w:sz w:val="24"/>
          <w:szCs w:val="24"/>
        </w:rPr>
        <w:t>Porto Alegre: EDIPUCR</w:t>
      </w:r>
      <w:r w:rsidR="00EF7E26" w:rsidRPr="00E74E05">
        <w:rPr>
          <w:rFonts w:ascii="Times New Roman" w:hAnsi="Times New Roman" w:cs="Times New Roman"/>
          <w:b/>
          <w:bCs/>
          <w:sz w:val="24"/>
          <w:szCs w:val="24"/>
        </w:rPr>
        <w:t>S,</w:t>
      </w:r>
      <w:r w:rsidRPr="00E74E05">
        <w:rPr>
          <w:rFonts w:ascii="Times New Roman" w:hAnsi="Times New Roman" w:cs="Times New Roman"/>
          <w:b/>
          <w:bCs/>
          <w:sz w:val="24"/>
          <w:szCs w:val="24"/>
        </w:rPr>
        <w:t xml:space="preserve"> Universidade Nacional de la Plata, 2020. 422 p.</w:t>
      </w:r>
    </w:p>
    <w:p w14:paraId="34E5C1EF" w14:textId="77777777" w:rsidR="00F85A69" w:rsidRPr="00E74E05" w:rsidRDefault="00F85A69" w:rsidP="00F8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CE556" w14:textId="5AC091BF" w:rsidR="00AB79AB" w:rsidRPr="00E74E05" w:rsidRDefault="00AB79AB">
      <w:pPr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>Resenhado por Andréa Ribeiro Gonçalves</w:t>
      </w:r>
      <w:r w:rsidR="00C75E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98D735" w14:textId="5B1E9E39" w:rsidR="00040417" w:rsidRPr="00E74E05" w:rsidRDefault="00040417" w:rsidP="0004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O livro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Bastidores da Pesquisa em Instituições Educativas,</w:t>
      </w:r>
      <w:r w:rsidRPr="00E74E05">
        <w:rPr>
          <w:rFonts w:ascii="Times New Roman" w:hAnsi="Times New Roman" w:cs="Times New Roman"/>
          <w:sz w:val="24"/>
          <w:szCs w:val="24"/>
        </w:rPr>
        <w:t xml:space="preserve"> publicado em 2020, pela editora EDIPUCR</w:t>
      </w:r>
      <w:r w:rsidR="005633E5" w:rsidRPr="00E74E05">
        <w:rPr>
          <w:rFonts w:ascii="Times New Roman" w:hAnsi="Times New Roman" w:cs="Times New Roman"/>
          <w:sz w:val="24"/>
          <w:szCs w:val="24"/>
        </w:rPr>
        <w:t>S</w:t>
      </w:r>
      <w:r w:rsidRPr="00E74E05">
        <w:rPr>
          <w:rFonts w:ascii="Times New Roman" w:hAnsi="Times New Roman" w:cs="Times New Roman"/>
          <w:sz w:val="24"/>
          <w:szCs w:val="24"/>
        </w:rPr>
        <w:t xml:space="preserve"> e Universidade Nacional de la Plata, organizado por Mónica de la Fare, Laura Rovelli, Marcelo Oliveira da Silva e Daniela Atairo</w:t>
      </w:r>
      <w:r w:rsidR="00D24893" w:rsidRPr="00E74E05">
        <w:rPr>
          <w:rFonts w:ascii="Times New Roman" w:hAnsi="Times New Roman" w:cs="Times New Roman"/>
          <w:sz w:val="24"/>
          <w:szCs w:val="24"/>
        </w:rPr>
        <w:t>, r</w:t>
      </w:r>
      <w:r w:rsidRPr="00E74E05">
        <w:rPr>
          <w:rFonts w:ascii="Times New Roman" w:hAnsi="Times New Roman" w:cs="Times New Roman"/>
          <w:sz w:val="24"/>
          <w:szCs w:val="24"/>
        </w:rPr>
        <w:t xml:space="preserve">eúne produções de pesquisadores que atuam na formação em pesquisa educacional na graduação e na </w:t>
      </w:r>
      <w:r w:rsidR="003F1144" w:rsidRPr="00E74E05">
        <w:rPr>
          <w:rFonts w:ascii="Times New Roman" w:hAnsi="Times New Roman" w:cs="Times New Roman"/>
          <w:sz w:val="24"/>
          <w:szCs w:val="24"/>
        </w:rPr>
        <w:t>pós-</w:t>
      </w:r>
      <w:r w:rsidRPr="00E74E05">
        <w:rPr>
          <w:rFonts w:ascii="Times New Roman" w:hAnsi="Times New Roman" w:cs="Times New Roman"/>
          <w:sz w:val="24"/>
          <w:szCs w:val="24"/>
        </w:rPr>
        <w:t xml:space="preserve">graduação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strictu sensu </w:t>
      </w:r>
      <w:r w:rsidRPr="00E74E05">
        <w:rPr>
          <w:rFonts w:ascii="Times New Roman" w:hAnsi="Times New Roman" w:cs="Times New Roman"/>
          <w:sz w:val="24"/>
          <w:szCs w:val="24"/>
        </w:rPr>
        <w:t>de universidades argentinas e brasileiras</w:t>
      </w:r>
      <w:r w:rsidR="00D24893" w:rsidRPr="00E74E05">
        <w:rPr>
          <w:rFonts w:ascii="Times New Roman" w:hAnsi="Times New Roman" w:cs="Times New Roman"/>
          <w:sz w:val="24"/>
          <w:szCs w:val="24"/>
        </w:rPr>
        <w:t>, r</w:t>
      </w:r>
      <w:r w:rsidRPr="00E74E05">
        <w:rPr>
          <w:rFonts w:ascii="Times New Roman" w:hAnsi="Times New Roman" w:cs="Times New Roman"/>
          <w:sz w:val="24"/>
          <w:szCs w:val="24"/>
        </w:rPr>
        <w:t>esultado de um</w:t>
      </w:r>
      <w:r w:rsidR="003F1144" w:rsidRPr="00E74E05">
        <w:rPr>
          <w:rFonts w:ascii="Times New Roman" w:hAnsi="Times New Roman" w:cs="Times New Roman"/>
          <w:sz w:val="24"/>
          <w:szCs w:val="24"/>
        </w:rPr>
        <w:t xml:space="preserve"> convênio </w:t>
      </w:r>
      <w:r w:rsidRPr="00E74E05">
        <w:rPr>
          <w:rFonts w:ascii="Times New Roman" w:hAnsi="Times New Roman" w:cs="Times New Roman"/>
          <w:sz w:val="24"/>
          <w:szCs w:val="24"/>
        </w:rPr>
        <w:t xml:space="preserve">entre os Programas de Pós-Graduação em Educação da Universidade Nacional de La Plata (UNLP) e da Pontifícia Universidade Católica do Rio Grande do Sul (PUCRS), </w:t>
      </w:r>
      <w:r w:rsidR="00D24893" w:rsidRPr="00E74E05">
        <w:rPr>
          <w:rFonts w:ascii="Times New Roman" w:hAnsi="Times New Roman" w:cs="Times New Roman"/>
          <w:sz w:val="24"/>
          <w:szCs w:val="24"/>
        </w:rPr>
        <w:t>a qual foi</w:t>
      </w:r>
      <w:r w:rsidRPr="00E74E05">
        <w:rPr>
          <w:rFonts w:ascii="Times New Roman" w:hAnsi="Times New Roman" w:cs="Times New Roman"/>
          <w:sz w:val="24"/>
          <w:szCs w:val="24"/>
        </w:rPr>
        <w:t xml:space="preserve"> formalizada por convênio</w:t>
      </w:r>
      <w:r w:rsidR="00D24893" w:rsidRPr="00E74E05">
        <w:rPr>
          <w:rFonts w:ascii="Times New Roman" w:hAnsi="Times New Roman" w:cs="Times New Roman"/>
          <w:sz w:val="24"/>
          <w:szCs w:val="24"/>
        </w:rPr>
        <w:t xml:space="preserve">, com a </w:t>
      </w:r>
      <w:r w:rsidRPr="00E74E05">
        <w:rPr>
          <w:rFonts w:ascii="Times New Roman" w:hAnsi="Times New Roman" w:cs="Times New Roman"/>
          <w:sz w:val="24"/>
          <w:szCs w:val="24"/>
        </w:rPr>
        <w:t>participação conjunta no Programa Binacional de Centros Associados de Pós-graduação Brasil-Argentina (CAPG-BA), com fomento da Coordenação de Aperfeiçoamento de Pessoal de Nível Superior (CAPES), do Brasil, e da Secret</w:t>
      </w:r>
      <w:r w:rsidR="00AA550A" w:rsidRPr="00E74E05">
        <w:rPr>
          <w:rFonts w:ascii="Times New Roman" w:hAnsi="Times New Roman" w:cs="Times New Roman"/>
          <w:sz w:val="24"/>
          <w:szCs w:val="24"/>
        </w:rPr>
        <w:t>a</w:t>
      </w:r>
      <w:r w:rsidRPr="00E74E05">
        <w:rPr>
          <w:rFonts w:ascii="Times New Roman" w:hAnsi="Times New Roman" w:cs="Times New Roman"/>
          <w:sz w:val="24"/>
          <w:szCs w:val="24"/>
        </w:rPr>
        <w:t xml:space="preserve">ria de Políticas Universitárias do Ministério Nacional de Educação da Argentina (SPU). </w:t>
      </w:r>
    </w:p>
    <w:p w14:paraId="5D84B89C" w14:textId="77777777" w:rsidR="00040417" w:rsidRPr="00E74E05" w:rsidRDefault="00040417" w:rsidP="0004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3127" w14:textId="257C0CCC" w:rsidR="00EF7E26" w:rsidRPr="00E74E05" w:rsidRDefault="00040417" w:rsidP="0004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>A apresentação e a introdução da obra estão expostas em línguas portuguesa e espanhola, no entanto, o conjunto de 13 artigos foram publicados na língua nacional de cada autor(a). A introdução se configura em um capítulo</w:t>
      </w:r>
      <w:r w:rsidR="00AA550A" w:rsidRPr="00E74E05">
        <w:rPr>
          <w:rFonts w:ascii="Times New Roman" w:hAnsi="Times New Roman" w:cs="Times New Roman"/>
          <w:sz w:val="24"/>
          <w:szCs w:val="24"/>
        </w:rPr>
        <w:t>,</w:t>
      </w:r>
      <w:r w:rsidRPr="00E74E05">
        <w:rPr>
          <w:rFonts w:ascii="Times New Roman" w:hAnsi="Times New Roman" w:cs="Times New Roman"/>
          <w:sz w:val="24"/>
          <w:szCs w:val="24"/>
        </w:rPr>
        <w:t xml:space="preserve"> onde as autoras e os autores informam que se propõem a pensar “o relacionamento com o ofício de pesquisar no campo educacional, através dos mergulhos reflexivos” que realizaram “nos diferentes capítulos que se referem a perspectivas teórico-metodológicas, abordagens e usos de técnicas a partir de suas experiências enquanto pesquisadores” (p. 18), dividida em três partes:</w:t>
      </w:r>
      <w:r w:rsidR="00AA550A" w:rsidRPr="00E74E05">
        <w:rPr>
          <w:rFonts w:ascii="Times New Roman" w:hAnsi="Times New Roman" w:cs="Times New Roman"/>
          <w:sz w:val="24"/>
          <w:szCs w:val="24"/>
        </w:rPr>
        <w:t xml:space="preserve"> 1ª)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A institucionalização e o desenvolvimento da pesquisa educacional na Argentina e no Brasil</w:t>
      </w:r>
      <w:r w:rsidR="00AA550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27AAE" w:rsidRPr="00E74E05">
        <w:rPr>
          <w:rFonts w:ascii="Times New Roman" w:hAnsi="Times New Roman" w:cs="Times New Roman"/>
          <w:sz w:val="24"/>
          <w:szCs w:val="24"/>
        </w:rPr>
        <w:t xml:space="preserve"> que trata </w:t>
      </w:r>
      <w:r w:rsidR="00AA550A" w:rsidRPr="00E74E05">
        <w:rPr>
          <w:rFonts w:ascii="Times New Roman" w:hAnsi="Times New Roman" w:cs="Times New Roman"/>
          <w:sz w:val="24"/>
          <w:szCs w:val="24"/>
        </w:rPr>
        <w:t>as semelhanças e diferenças da institucionalização da pesquisa educacional no Brasil e na Argentina</w:t>
      </w:r>
      <w:r w:rsidR="00927AAE" w:rsidRPr="00E74E05">
        <w:rPr>
          <w:rFonts w:ascii="Times New Roman" w:hAnsi="Times New Roman" w:cs="Times New Roman"/>
          <w:sz w:val="24"/>
          <w:szCs w:val="24"/>
        </w:rPr>
        <w:t xml:space="preserve">, destacando </w:t>
      </w:r>
      <w:r w:rsidR="00AA550A" w:rsidRPr="00E74E05">
        <w:rPr>
          <w:rFonts w:ascii="Times New Roman" w:hAnsi="Times New Roman" w:cs="Times New Roman"/>
          <w:sz w:val="24"/>
          <w:szCs w:val="24"/>
        </w:rPr>
        <w:t>que, nos dois países, essa institucionalização ocorreu após metade do século XX</w:t>
      </w:r>
      <w:r w:rsidR="00927AAE" w:rsidRPr="00E74E05">
        <w:rPr>
          <w:rFonts w:ascii="Times New Roman" w:hAnsi="Times New Roman" w:cs="Times New Roman"/>
          <w:sz w:val="24"/>
          <w:szCs w:val="24"/>
        </w:rPr>
        <w:t>,</w:t>
      </w:r>
      <w:r w:rsidR="00AA550A" w:rsidRPr="00E74E05">
        <w:rPr>
          <w:rFonts w:ascii="Times New Roman" w:hAnsi="Times New Roman" w:cs="Times New Roman"/>
          <w:sz w:val="24"/>
          <w:szCs w:val="24"/>
        </w:rPr>
        <w:t xml:space="preserve"> estimulada pela ação do Estado e</w:t>
      </w:r>
      <w:r w:rsidR="00934DC0" w:rsidRPr="00E74E05">
        <w:rPr>
          <w:rFonts w:ascii="Times New Roman" w:hAnsi="Times New Roman" w:cs="Times New Roman"/>
          <w:sz w:val="24"/>
          <w:szCs w:val="24"/>
        </w:rPr>
        <w:t xml:space="preserve"> seguindo </w:t>
      </w:r>
      <w:r w:rsidR="00AA550A" w:rsidRPr="00E74E05">
        <w:rPr>
          <w:rFonts w:ascii="Times New Roman" w:hAnsi="Times New Roman" w:cs="Times New Roman"/>
          <w:sz w:val="24"/>
          <w:szCs w:val="24"/>
        </w:rPr>
        <w:t>modelos estrangeiros;</w:t>
      </w:r>
      <w:r w:rsidR="00AA550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2ª)</w:t>
      </w:r>
      <w:r w:rsidRPr="00E74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F0F" w:rsidRPr="00E74E05">
        <w:rPr>
          <w:rFonts w:ascii="Times New Roman" w:hAnsi="Times New Roman" w:cs="Times New Roman"/>
          <w:i/>
          <w:iCs/>
          <w:sz w:val="24"/>
          <w:szCs w:val="24"/>
        </w:rPr>
        <w:t>Os estudos sobre a pesquisa educacional na Argentina e no Brasil</w:t>
      </w:r>
      <w:r w:rsidR="00AA550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A550A" w:rsidRPr="00E74E05">
        <w:rPr>
          <w:rFonts w:ascii="Times New Roman" w:hAnsi="Times New Roman" w:cs="Times New Roman"/>
          <w:sz w:val="24"/>
          <w:szCs w:val="24"/>
        </w:rPr>
        <w:t xml:space="preserve">apresenta um panorama do campo </w:t>
      </w:r>
      <w:r w:rsidR="00934DC0" w:rsidRPr="00E74E05">
        <w:rPr>
          <w:rFonts w:ascii="Times New Roman" w:hAnsi="Times New Roman" w:cs="Times New Roman"/>
          <w:sz w:val="24"/>
          <w:szCs w:val="24"/>
        </w:rPr>
        <w:t>educacional</w:t>
      </w:r>
      <w:r w:rsidR="00AA550A" w:rsidRPr="00E74E05">
        <w:rPr>
          <w:rFonts w:ascii="Times New Roman" w:hAnsi="Times New Roman" w:cs="Times New Roman"/>
          <w:sz w:val="24"/>
          <w:szCs w:val="24"/>
        </w:rPr>
        <w:t xml:space="preserve"> no Brasil e na Argentina nas últimas cinco décadas, diferenciando as noções de pesquisa educacional</w:t>
      </w:r>
      <w:r w:rsidR="00934DC0" w:rsidRPr="00E74E05">
        <w:rPr>
          <w:rFonts w:ascii="Times New Roman" w:hAnsi="Times New Roman" w:cs="Times New Roman"/>
          <w:sz w:val="24"/>
          <w:szCs w:val="24"/>
        </w:rPr>
        <w:t xml:space="preserve"> enquanto uma área, uma delimitação,</w:t>
      </w:r>
      <w:r w:rsidR="00AA550A" w:rsidRPr="00E74E05">
        <w:rPr>
          <w:rFonts w:ascii="Times New Roman" w:hAnsi="Times New Roman" w:cs="Times New Roman"/>
          <w:sz w:val="24"/>
          <w:szCs w:val="24"/>
        </w:rPr>
        <w:t xml:space="preserve"> de pesquisa em educação</w:t>
      </w:r>
      <w:r w:rsidR="00B75FA4" w:rsidRPr="00E74E05">
        <w:rPr>
          <w:rFonts w:ascii="Times New Roman" w:hAnsi="Times New Roman" w:cs="Times New Roman"/>
          <w:sz w:val="24"/>
          <w:szCs w:val="24"/>
        </w:rPr>
        <w:t xml:space="preserve"> remetendo à investigação enquanto uma prática que pode utilizar as perspectivas de outras áreas do conhecimento para alcançar seus objetivos</w:t>
      </w:r>
      <w:r w:rsidR="00AA550A" w:rsidRPr="00E74E05">
        <w:rPr>
          <w:rFonts w:ascii="Times New Roman" w:hAnsi="Times New Roman" w:cs="Times New Roman"/>
          <w:sz w:val="24"/>
          <w:szCs w:val="24"/>
        </w:rPr>
        <w:t>;</w:t>
      </w:r>
      <w:r w:rsidR="005C7F0F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AA550A" w:rsidRPr="00E74E05">
        <w:rPr>
          <w:rFonts w:ascii="Times New Roman" w:hAnsi="Times New Roman" w:cs="Times New Roman"/>
          <w:sz w:val="24"/>
          <w:szCs w:val="24"/>
        </w:rPr>
        <w:t>3ª)</w:t>
      </w:r>
      <w:r w:rsidR="005C7F0F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Este livro</w:t>
      </w:r>
      <w:r w:rsidR="005C7F0F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C5568A" w:rsidRPr="00E74E05">
        <w:rPr>
          <w:rFonts w:ascii="Times New Roman" w:hAnsi="Times New Roman" w:cs="Times New Roman"/>
          <w:sz w:val="24"/>
          <w:szCs w:val="24"/>
        </w:rPr>
        <w:t xml:space="preserve">expõe </w:t>
      </w:r>
      <w:r w:rsidR="00B75FA4" w:rsidRPr="00E74E05">
        <w:rPr>
          <w:rFonts w:ascii="Times New Roman" w:hAnsi="Times New Roman" w:cs="Times New Roman"/>
          <w:sz w:val="24"/>
          <w:szCs w:val="24"/>
        </w:rPr>
        <w:t xml:space="preserve">que a </w:t>
      </w:r>
      <w:r w:rsidR="00C5568A" w:rsidRPr="00E74E05">
        <w:rPr>
          <w:rFonts w:ascii="Times New Roman" w:hAnsi="Times New Roman" w:cs="Times New Roman"/>
          <w:sz w:val="24"/>
          <w:szCs w:val="24"/>
        </w:rPr>
        <w:t>sequência</w:t>
      </w:r>
      <w:r w:rsidR="00B75FA4" w:rsidRPr="00E74E05">
        <w:rPr>
          <w:rFonts w:ascii="Times New Roman" w:hAnsi="Times New Roman" w:cs="Times New Roman"/>
          <w:sz w:val="24"/>
          <w:szCs w:val="24"/>
        </w:rPr>
        <w:t xml:space="preserve"> dos capítulos</w:t>
      </w:r>
      <w:r w:rsidR="00B75FA4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C5568A" w:rsidRPr="00E74E05">
        <w:rPr>
          <w:rFonts w:ascii="Times New Roman" w:hAnsi="Times New Roman" w:cs="Times New Roman"/>
          <w:sz w:val="24"/>
          <w:szCs w:val="24"/>
        </w:rPr>
        <w:t>foi determinada a partir de “</w:t>
      </w:r>
      <w:r w:rsidRPr="00E74E05">
        <w:rPr>
          <w:rFonts w:ascii="Times New Roman" w:hAnsi="Times New Roman" w:cs="Times New Roman"/>
          <w:sz w:val="24"/>
          <w:szCs w:val="24"/>
        </w:rPr>
        <w:t>critérios de agrupamento</w:t>
      </w:r>
      <w:r w:rsidR="00C5568A" w:rsidRPr="00E74E05">
        <w:rPr>
          <w:rFonts w:ascii="Times New Roman" w:hAnsi="Times New Roman" w:cs="Times New Roman"/>
          <w:sz w:val="24"/>
          <w:szCs w:val="24"/>
        </w:rPr>
        <w:t xml:space="preserve"> orientados pelos temas (...) </w:t>
      </w:r>
      <w:r w:rsidR="00C5568A" w:rsidRPr="00E74E05">
        <w:rPr>
          <w:rFonts w:ascii="Times New Roman" w:hAnsi="Times New Roman" w:cs="Times New Roman"/>
          <w:sz w:val="24"/>
          <w:szCs w:val="24"/>
        </w:rPr>
        <w:t>considerados relevantes para dar visibilidade aos bastidores da pesquisa educacional</w:t>
      </w:r>
      <w:r w:rsidR="00C5568A" w:rsidRPr="00E74E05">
        <w:rPr>
          <w:rFonts w:ascii="Times New Roman" w:hAnsi="Times New Roman" w:cs="Times New Roman"/>
          <w:sz w:val="24"/>
          <w:szCs w:val="24"/>
        </w:rPr>
        <w:t>”</w:t>
      </w:r>
      <w:r w:rsidR="00EF7E26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EF7E26" w:rsidRPr="00E74E05">
        <w:rPr>
          <w:rFonts w:ascii="Times New Roman" w:hAnsi="Times New Roman" w:cs="Times New Roman"/>
          <w:sz w:val="24"/>
          <w:szCs w:val="24"/>
        </w:rPr>
        <w:t>(p. 36)</w:t>
      </w:r>
      <w:r w:rsidR="00EF7E26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E10E33" w:rsidRPr="00E74E05">
        <w:rPr>
          <w:rFonts w:ascii="Times New Roman" w:hAnsi="Times New Roman" w:cs="Times New Roman"/>
          <w:sz w:val="24"/>
          <w:szCs w:val="24"/>
        </w:rPr>
        <w:t xml:space="preserve">o que </w:t>
      </w:r>
      <w:r w:rsidR="00EF7E26" w:rsidRPr="00E74E05">
        <w:rPr>
          <w:rFonts w:ascii="Times New Roman" w:hAnsi="Times New Roman" w:cs="Times New Roman"/>
          <w:sz w:val="24"/>
          <w:szCs w:val="24"/>
        </w:rPr>
        <w:t>oportuniz</w:t>
      </w:r>
      <w:r w:rsidR="00E10E33" w:rsidRPr="00E74E05">
        <w:rPr>
          <w:rFonts w:ascii="Times New Roman" w:hAnsi="Times New Roman" w:cs="Times New Roman"/>
          <w:sz w:val="24"/>
          <w:szCs w:val="24"/>
        </w:rPr>
        <w:t xml:space="preserve">ou </w:t>
      </w:r>
      <w:r w:rsidR="00EF7E26" w:rsidRPr="00E74E05">
        <w:rPr>
          <w:rFonts w:ascii="Times New Roman" w:hAnsi="Times New Roman" w:cs="Times New Roman"/>
          <w:sz w:val="24"/>
          <w:szCs w:val="24"/>
        </w:rPr>
        <w:t xml:space="preserve">identificar </w:t>
      </w:r>
      <w:r w:rsidR="00E10E33" w:rsidRPr="00E74E05">
        <w:rPr>
          <w:rFonts w:ascii="Times New Roman" w:hAnsi="Times New Roman" w:cs="Times New Roman"/>
          <w:sz w:val="24"/>
          <w:szCs w:val="24"/>
        </w:rPr>
        <w:t xml:space="preserve">linhas e </w:t>
      </w:r>
      <w:r w:rsidR="00E10E33" w:rsidRPr="00E74E05">
        <w:rPr>
          <w:rFonts w:ascii="Times New Roman" w:hAnsi="Times New Roman" w:cs="Times New Roman"/>
          <w:sz w:val="24"/>
          <w:szCs w:val="24"/>
        </w:rPr>
        <w:t>tendências de análise do campo</w:t>
      </w:r>
      <w:r w:rsidR="00C5568A" w:rsidRPr="00E74E05">
        <w:rPr>
          <w:rFonts w:ascii="Times New Roman" w:hAnsi="Times New Roman" w:cs="Times New Roman"/>
          <w:sz w:val="24"/>
          <w:szCs w:val="24"/>
        </w:rPr>
        <w:t xml:space="preserve">. </w:t>
      </w:r>
      <w:r w:rsidR="00AA550A" w:rsidRPr="00E74E05">
        <w:rPr>
          <w:rFonts w:ascii="Times New Roman" w:hAnsi="Times New Roman" w:cs="Times New Roman"/>
          <w:sz w:val="24"/>
          <w:szCs w:val="24"/>
        </w:rPr>
        <w:t>Ao</w:t>
      </w:r>
      <w:r w:rsidRPr="00E74E05">
        <w:rPr>
          <w:rFonts w:ascii="Times New Roman" w:hAnsi="Times New Roman" w:cs="Times New Roman"/>
          <w:sz w:val="24"/>
          <w:szCs w:val="24"/>
        </w:rPr>
        <w:t xml:space="preserve"> final, a</w:t>
      </w:r>
      <w:r w:rsidR="00C5568A" w:rsidRPr="00E74E05">
        <w:rPr>
          <w:rFonts w:ascii="Times New Roman" w:hAnsi="Times New Roman" w:cs="Times New Roman"/>
          <w:sz w:val="24"/>
          <w:szCs w:val="24"/>
        </w:rPr>
        <w:t>presenta</w:t>
      </w:r>
      <w:r w:rsidRPr="00E74E05">
        <w:rPr>
          <w:rFonts w:ascii="Times New Roman" w:hAnsi="Times New Roman" w:cs="Times New Roman"/>
          <w:sz w:val="24"/>
          <w:szCs w:val="24"/>
        </w:rPr>
        <w:t xml:space="preserve"> as três seções que formam a obra.</w:t>
      </w:r>
    </w:p>
    <w:p w14:paraId="6F0C094D" w14:textId="77777777" w:rsidR="00EF7E26" w:rsidRPr="00E74E05" w:rsidRDefault="00EF7E26" w:rsidP="0004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CDC60" w14:textId="48CC14F8" w:rsidR="00AC5E93" w:rsidRPr="00E74E05" w:rsidRDefault="00803E2D" w:rsidP="0068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A </w:t>
      </w:r>
      <w:r w:rsidR="00040417" w:rsidRPr="00E74E05">
        <w:rPr>
          <w:rFonts w:ascii="Times New Roman" w:hAnsi="Times New Roman" w:cs="Times New Roman"/>
          <w:sz w:val="24"/>
          <w:szCs w:val="24"/>
        </w:rPr>
        <w:t xml:space="preserve">primeira seção intitulada </w:t>
      </w:r>
      <w:r w:rsidR="00040417" w:rsidRPr="00E74E05">
        <w:rPr>
          <w:rFonts w:ascii="Times New Roman" w:hAnsi="Times New Roman" w:cs="Times New Roman"/>
          <w:i/>
          <w:iCs/>
          <w:sz w:val="24"/>
          <w:szCs w:val="24"/>
        </w:rPr>
        <w:t>“PERSPECTIVAS TEÓRICO-METODOLÓGICAS, ABORDAGENS E ARTESANATO INTELECTUAL NA PESQUISA EDUCACIONAL”,</w:t>
      </w:r>
      <w:r w:rsidR="0085631F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631F" w:rsidRPr="00E74E05">
        <w:rPr>
          <w:rFonts w:ascii="Times New Roman" w:hAnsi="Times New Roman" w:cs="Times New Roman"/>
          <w:iCs/>
          <w:sz w:val="24"/>
          <w:szCs w:val="24"/>
        </w:rPr>
        <w:t>traz um conjunto de</w:t>
      </w:r>
      <w:r w:rsidR="009F25F6" w:rsidRPr="00E74E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E33" w:rsidRPr="00E74E05">
        <w:rPr>
          <w:rFonts w:ascii="Times New Roman" w:hAnsi="Times New Roman" w:cs="Times New Roman"/>
          <w:iCs/>
          <w:sz w:val="24"/>
          <w:szCs w:val="24"/>
        </w:rPr>
        <w:t>seis</w:t>
      </w:r>
      <w:r w:rsidR="009F25F6" w:rsidRPr="00E74E05">
        <w:rPr>
          <w:rFonts w:ascii="Times New Roman" w:hAnsi="Times New Roman" w:cs="Times New Roman"/>
          <w:sz w:val="24"/>
          <w:szCs w:val="24"/>
        </w:rPr>
        <w:t xml:space="preserve"> capítulos </w:t>
      </w:r>
      <w:r w:rsidR="0085631F" w:rsidRPr="00E74E05">
        <w:rPr>
          <w:rFonts w:ascii="Times New Roman" w:hAnsi="Times New Roman" w:cs="Times New Roman"/>
          <w:iCs/>
          <w:sz w:val="24"/>
          <w:szCs w:val="24"/>
        </w:rPr>
        <w:t>resultado do trabalho artesanal intelectual</w:t>
      </w:r>
      <w:r w:rsidR="00E10E33" w:rsidRPr="00E74E05">
        <w:rPr>
          <w:rFonts w:ascii="Times New Roman" w:hAnsi="Times New Roman" w:cs="Times New Roman"/>
          <w:iCs/>
          <w:sz w:val="24"/>
          <w:szCs w:val="24"/>
        </w:rPr>
        <w:t xml:space="preserve"> que se desenvolvem a partir das reflexões sobre o oficio de pesquisar</w:t>
      </w:r>
      <w:r w:rsidR="0068000E" w:rsidRPr="00E74E0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8000E" w:rsidRPr="00E74E05">
        <w:rPr>
          <w:rFonts w:ascii="Times New Roman" w:hAnsi="Times New Roman" w:cs="Times New Roman"/>
          <w:sz w:val="24"/>
          <w:szCs w:val="24"/>
        </w:rPr>
        <w:t>oportunizando ao leitor visualizar outros caminhos</w:t>
      </w:r>
      <w:r w:rsidR="0068000E" w:rsidRPr="00E74E05">
        <w:rPr>
          <w:rFonts w:ascii="Times New Roman" w:hAnsi="Times New Roman" w:cs="Times New Roman"/>
          <w:sz w:val="24"/>
          <w:szCs w:val="24"/>
        </w:rPr>
        <w:t xml:space="preserve"> possíveis ao</w:t>
      </w:r>
      <w:r w:rsidR="00E10E33" w:rsidRPr="00E74E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000E" w:rsidRPr="00E74E05">
        <w:rPr>
          <w:rFonts w:ascii="Times New Roman" w:hAnsi="Times New Roman" w:cs="Times New Roman"/>
          <w:iCs/>
          <w:sz w:val="24"/>
          <w:szCs w:val="24"/>
        </w:rPr>
        <w:t>“</w:t>
      </w:r>
      <w:r w:rsidR="00040417" w:rsidRPr="00E74E05">
        <w:rPr>
          <w:rFonts w:ascii="Times New Roman" w:hAnsi="Times New Roman" w:cs="Times New Roman"/>
          <w:sz w:val="24"/>
          <w:szCs w:val="24"/>
        </w:rPr>
        <w:t>analisa</w:t>
      </w:r>
      <w:r w:rsidR="0068000E" w:rsidRPr="00E74E05">
        <w:rPr>
          <w:rFonts w:ascii="Times New Roman" w:hAnsi="Times New Roman" w:cs="Times New Roman"/>
          <w:sz w:val="24"/>
          <w:szCs w:val="24"/>
        </w:rPr>
        <w:t xml:space="preserve">r </w:t>
      </w:r>
      <w:r w:rsidR="00E10E33" w:rsidRPr="00E74E05">
        <w:rPr>
          <w:rFonts w:ascii="Times New Roman" w:hAnsi="Times New Roman" w:cs="Times New Roman"/>
          <w:sz w:val="24"/>
          <w:szCs w:val="24"/>
        </w:rPr>
        <w:t xml:space="preserve">as </w:t>
      </w:r>
      <w:r w:rsidR="0068000E" w:rsidRPr="00E74E05">
        <w:rPr>
          <w:rFonts w:ascii="Times New Roman" w:hAnsi="Times New Roman" w:cs="Times New Roman"/>
          <w:sz w:val="24"/>
          <w:szCs w:val="24"/>
        </w:rPr>
        <w:t>p</w:t>
      </w:r>
      <w:r w:rsidR="00040417" w:rsidRPr="00E74E05">
        <w:rPr>
          <w:rFonts w:ascii="Times New Roman" w:hAnsi="Times New Roman" w:cs="Times New Roman"/>
          <w:sz w:val="24"/>
          <w:szCs w:val="24"/>
        </w:rPr>
        <w:t>erspectivas teórico-metodológicas, abordagens e aspectos que possibilitam pensar o trabalho de pesquisa sobre instituições educativas” (p. 36)</w:t>
      </w:r>
      <w:r w:rsidR="0068000E" w:rsidRPr="00E74E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137AE" w14:textId="584D57F7" w:rsidR="00FF68A6" w:rsidRPr="00E74E05" w:rsidRDefault="00657C7A" w:rsidP="00657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lastRenderedPageBreak/>
        <w:t xml:space="preserve">O primeiro capítulo,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F248B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erspectivas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F248B" w:rsidRPr="00E74E05">
        <w:rPr>
          <w:rFonts w:ascii="Times New Roman" w:hAnsi="Times New Roman" w:cs="Times New Roman"/>
          <w:i/>
          <w:iCs/>
          <w:sz w:val="24"/>
          <w:szCs w:val="24"/>
        </w:rPr>
        <w:t>eórico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-M</w:t>
      </w:r>
      <w:r w:rsidR="00DF248B" w:rsidRPr="00E74E05">
        <w:rPr>
          <w:rFonts w:ascii="Times New Roman" w:hAnsi="Times New Roman" w:cs="Times New Roman"/>
          <w:i/>
          <w:iCs/>
          <w:sz w:val="24"/>
          <w:szCs w:val="24"/>
        </w:rPr>
        <w:t>etodológicas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F248B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F248B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bordagens e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F248B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rtesanato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DF248B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ntelectual na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F248B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esquisa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DF248B" w:rsidRPr="00E74E05">
        <w:rPr>
          <w:rFonts w:ascii="Times New Roman" w:hAnsi="Times New Roman" w:cs="Times New Roman"/>
          <w:i/>
          <w:iCs/>
          <w:sz w:val="24"/>
          <w:szCs w:val="24"/>
        </w:rPr>
        <w:t>ducacional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172BA" w:rsidRPr="00E74E05">
        <w:rPr>
          <w:rFonts w:ascii="Times New Roman" w:hAnsi="Times New Roman" w:cs="Times New Roman"/>
          <w:sz w:val="24"/>
          <w:szCs w:val="24"/>
        </w:rPr>
        <w:t xml:space="preserve"> de autoria de Myriam Southwell,</w:t>
      </w:r>
      <w:r w:rsidR="00531BB8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DF248B" w:rsidRPr="00E74E05">
        <w:rPr>
          <w:rFonts w:ascii="Times New Roman" w:hAnsi="Times New Roman" w:cs="Times New Roman"/>
          <w:sz w:val="24"/>
          <w:szCs w:val="24"/>
        </w:rPr>
        <w:t>expõe</w:t>
      </w:r>
      <w:r w:rsidR="00B172BA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5C7F0F" w:rsidRPr="00E74E05">
        <w:rPr>
          <w:rFonts w:ascii="Times New Roman" w:hAnsi="Times New Roman" w:cs="Times New Roman"/>
          <w:sz w:val="24"/>
          <w:szCs w:val="24"/>
        </w:rPr>
        <w:t xml:space="preserve">que 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a Teoria da Análise Política do Discurso, </w:t>
      </w:r>
      <w:r w:rsidR="002B4569" w:rsidRPr="00E74E05">
        <w:rPr>
          <w:rFonts w:ascii="Times New Roman" w:hAnsi="Times New Roman" w:cs="Times New Roman"/>
          <w:sz w:val="24"/>
          <w:szCs w:val="24"/>
        </w:rPr>
        <w:t xml:space="preserve">sob 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a perspectiva </w:t>
      </w:r>
      <w:r w:rsidR="00B14DDF" w:rsidRPr="00E74E05">
        <w:rPr>
          <w:rFonts w:ascii="Times New Roman" w:hAnsi="Times New Roman" w:cs="Times New Roman"/>
          <w:sz w:val="24"/>
          <w:szCs w:val="24"/>
        </w:rPr>
        <w:t>d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e Ernesto Laclau y Chantall Mouffe, contribui para a compreensão da </w:t>
      </w:r>
      <w:r w:rsidR="00B14DDF" w:rsidRPr="00E74E05">
        <w:rPr>
          <w:rFonts w:ascii="Times New Roman" w:hAnsi="Times New Roman" w:cs="Times New Roman"/>
          <w:sz w:val="24"/>
          <w:szCs w:val="24"/>
        </w:rPr>
        <w:t>t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eoria da Hegemonia </w:t>
      </w:r>
      <w:r w:rsidR="00DF248B" w:rsidRPr="00E74E05">
        <w:rPr>
          <w:rFonts w:ascii="Times New Roman" w:hAnsi="Times New Roman" w:cs="Times New Roman"/>
          <w:sz w:val="24"/>
          <w:szCs w:val="24"/>
        </w:rPr>
        <w:t>D</w:t>
      </w:r>
      <w:r w:rsidR="003179E0" w:rsidRPr="00E74E05">
        <w:rPr>
          <w:rFonts w:ascii="Times New Roman" w:hAnsi="Times New Roman" w:cs="Times New Roman"/>
          <w:sz w:val="24"/>
          <w:szCs w:val="24"/>
        </w:rPr>
        <w:t>iscursiva em relação a construção do currículo, da profissionalização docente, das identidades sociais</w:t>
      </w:r>
      <w:r w:rsidR="007F0746" w:rsidRPr="00E74E05">
        <w:rPr>
          <w:rFonts w:ascii="Times New Roman" w:hAnsi="Times New Roman" w:cs="Times New Roman"/>
          <w:sz w:val="24"/>
          <w:szCs w:val="24"/>
        </w:rPr>
        <w:t xml:space="preserve"> e como se institui na prática social, seus reflexos e reproduções no campo educacional.</w:t>
      </w:r>
      <w:r w:rsidR="005C7F0F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6F1EE2" w:rsidRPr="00E74E05">
        <w:rPr>
          <w:rFonts w:ascii="Times New Roman" w:hAnsi="Times New Roman" w:cs="Times New Roman"/>
          <w:sz w:val="24"/>
          <w:szCs w:val="24"/>
        </w:rPr>
        <w:t xml:space="preserve">Complementa </w:t>
      </w:r>
      <w:r w:rsidR="005C7F0F" w:rsidRPr="00E74E05">
        <w:rPr>
          <w:rFonts w:ascii="Times New Roman" w:hAnsi="Times New Roman" w:cs="Times New Roman"/>
          <w:sz w:val="24"/>
          <w:szCs w:val="24"/>
        </w:rPr>
        <w:t>a</w:t>
      </w:r>
      <w:r w:rsidR="007F0746" w:rsidRPr="00E74E05">
        <w:rPr>
          <w:rFonts w:ascii="Times New Roman" w:hAnsi="Times New Roman" w:cs="Times New Roman"/>
          <w:sz w:val="24"/>
          <w:szCs w:val="24"/>
        </w:rPr>
        <w:t>presenta</w:t>
      </w:r>
      <w:r w:rsidR="006F1EE2" w:rsidRPr="00E74E05">
        <w:rPr>
          <w:rFonts w:ascii="Times New Roman" w:hAnsi="Times New Roman" w:cs="Times New Roman"/>
          <w:sz w:val="24"/>
          <w:szCs w:val="24"/>
        </w:rPr>
        <w:t>ndo</w:t>
      </w:r>
      <w:r w:rsidR="007F0746" w:rsidRPr="00E74E05">
        <w:rPr>
          <w:rFonts w:ascii="Times New Roman" w:hAnsi="Times New Roman" w:cs="Times New Roman"/>
          <w:sz w:val="24"/>
          <w:szCs w:val="24"/>
        </w:rPr>
        <w:t xml:space="preserve"> a </w:t>
      </w:r>
      <w:r w:rsidR="005C7F0F" w:rsidRPr="00E74E05">
        <w:rPr>
          <w:rFonts w:ascii="Times New Roman" w:hAnsi="Times New Roman" w:cs="Times New Roman"/>
          <w:sz w:val="24"/>
          <w:szCs w:val="24"/>
        </w:rPr>
        <w:t>T</w:t>
      </w:r>
      <w:r w:rsidR="007F0746" w:rsidRPr="00E74E05">
        <w:rPr>
          <w:rFonts w:ascii="Times New Roman" w:hAnsi="Times New Roman" w:cs="Times New Roman"/>
          <w:sz w:val="24"/>
          <w:szCs w:val="24"/>
        </w:rPr>
        <w:t xml:space="preserve">eoria 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da Desconstrução </w:t>
      </w:r>
      <w:r w:rsidR="00B14DDF" w:rsidRPr="00E74E05">
        <w:rPr>
          <w:rFonts w:ascii="Times New Roman" w:hAnsi="Times New Roman" w:cs="Times New Roman"/>
          <w:sz w:val="24"/>
          <w:szCs w:val="24"/>
        </w:rPr>
        <w:t>derrideana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, como alternativa </w:t>
      </w:r>
      <w:r w:rsidR="00B14DDF" w:rsidRPr="00E74E05">
        <w:rPr>
          <w:rFonts w:ascii="Times New Roman" w:hAnsi="Times New Roman" w:cs="Times New Roman"/>
          <w:sz w:val="24"/>
          <w:szCs w:val="24"/>
        </w:rPr>
        <w:t xml:space="preserve">ao determinismo e </w:t>
      </w:r>
      <w:r w:rsidR="003179E0" w:rsidRPr="00E74E05">
        <w:rPr>
          <w:rFonts w:ascii="Times New Roman" w:hAnsi="Times New Roman" w:cs="Times New Roman"/>
          <w:sz w:val="24"/>
          <w:szCs w:val="24"/>
        </w:rPr>
        <w:t>às construções discursivas hegemônicas</w:t>
      </w:r>
      <w:r w:rsidR="007F0746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3179E0" w:rsidRPr="00E74E05">
        <w:rPr>
          <w:rFonts w:ascii="Times New Roman" w:hAnsi="Times New Roman" w:cs="Times New Roman"/>
          <w:sz w:val="24"/>
          <w:szCs w:val="24"/>
        </w:rPr>
        <w:t>dos sistemas educativos nacionais</w:t>
      </w:r>
      <w:r w:rsidR="005C7F0F" w:rsidRPr="00E74E05">
        <w:rPr>
          <w:rFonts w:ascii="Times New Roman" w:hAnsi="Times New Roman" w:cs="Times New Roman"/>
          <w:sz w:val="24"/>
          <w:szCs w:val="24"/>
        </w:rPr>
        <w:t>, r</w:t>
      </w:r>
      <w:r w:rsidR="003179E0" w:rsidRPr="00E74E05">
        <w:rPr>
          <w:rFonts w:ascii="Times New Roman" w:hAnsi="Times New Roman" w:cs="Times New Roman"/>
          <w:sz w:val="24"/>
          <w:szCs w:val="24"/>
        </w:rPr>
        <w:t>essalta</w:t>
      </w:r>
      <w:r w:rsidR="005C7F0F" w:rsidRPr="00E74E05">
        <w:rPr>
          <w:rFonts w:ascii="Times New Roman" w:hAnsi="Times New Roman" w:cs="Times New Roman"/>
          <w:sz w:val="24"/>
          <w:szCs w:val="24"/>
        </w:rPr>
        <w:t>ndo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 ser produtivo revisar certas sedimentações no campo educacional</w:t>
      </w:r>
      <w:r w:rsidR="005C7F0F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7F0746" w:rsidRPr="00E74E05">
        <w:rPr>
          <w:rFonts w:ascii="Times New Roman" w:hAnsi="Times New Roman" w:cs="Times New Roman"/>
          <w:sz w:val="24"/>
          <w:szCs w:val="24"/>
        </w:rPr>
        <w:t xml:space="preserve">destacando </w:t>
      </w:r>
      <w:r w:rsidR="003179E0" w:rsidRPr="00E74E05">
        <w:rPr>
          <w:rFonts w:ascii="Times New Roman" w:hAnsi="Times New Roman" w:cs="Times New Roman"/>
          <w:sz w:val="24"/>
          <w:szCs w:val="24"/>
        </w:rPr>
        <w:t>que os atores que dão vida a</w:t>
      </w:r>
      <w:r w:rsidR="00251688" w:rsidRPr="00E74E05">
        <w:rPr>
          <w:rFonts w:ascii="Times New Roman" w:hAnsi="Times New Roman" w:cs="Times New Roman"/>
          <w:sz w:val="24"/>
          <w:szCs w:val="24"/>
        </w:rPr>
        <w:t xml:space="preserve"> esse </w:t>
      </w:r>
      <w:r w:rsidR="003179E0" w:rsidRPr="00E74E05">
        <w:rPr>
          <w:rFonts w:ascii="Times New Roman" w:hAnsi="Times New Roman" w:cs="Times New Roman"/>
          <w:sz w:val="24"/>
          <w:szCs w:val="24"/>
        </w:rPr>
        <w:t>campo</w:t>
      </w:r>
      <w:r w:rsidR="00251688" w:rsidRPr="00E74E05">
        <w:rPr>
          <w:rFonts w:ascii="Times New Roman" w:hAnsi="Times New Roman" w:cs="Times New Roman"/>
          <w:sz w:val="24"/>
          <w:szCs w:val="24"/>
        </w:rPr>
        <w:t>,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 estão subordinados a determinações</w:t>
      </w:r>
      <w:r w:rsidR="00F929D0" w:rsidRPr="00E74E05">
        <w:rPr>
          <w:rFonts w:ascii="Times New Roman" w:hAnsi="Times New Roman" w:cs="Times New Roman"/>
          <w:sz w:val="24"/>
          <w:szCs w:val="24"/>
        </w:rPr>
        <w:t xml:space="preserve">. 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 Assim, </w:t>
      </w:r>
      <w:r w:rsidR="007F0746" w:rsidRPr="00E74E05">
        <w:rPr>
          <w:rFonts w:ascii="Times New Roman" w:hAnsi="Times New Roman" w:cs="Times New Roman"/>
          <w:sz w:val="24"/>
          <w:szCs w:val="24"/>
        </w:rPr>
        <w:t xml:space="preserve">aponta </w:t>
      </w:r>
      <w:r w:rsidR="00B14DDF" w:rsidRPr="00E74E05">
        <w:rPr>
          <w:rFonts w:ascii="Times New Roman" w:hAnsi="Times New Roman" w:cs="Times New Roman"/>
          <w:sz w:val="24"/>
          <w:szCs w:val="24"/>
        </w:rPr>
        <w:t xml:space="preserve">para </w:t>
      </w:r>
      <w:r w:rsidR="003179E0" w:rsidRPr="00E74E05">
        <w:rPr>
          <w:rFonts w:ascii="Times New Roman" w:hAnsi="Times New Roman" w:cs="Times New Roman"/>
          <w:sz w:val="24"/>
          <w:szCs w:val="24"/>
        </w:rPr>
        <w:t>a necessidade de se descontruir</w:t>
      </w:r>
      <w:r w:rsidR="00B14DDF" w:rsidRPr="00E74E05">
        <w:rPr>
          <w:rFonts w:ascii="Times New Roman" w:hAnsi="Times New Roman" w:cs="Times New Roman"/>
          <w:sz w:val="24"/>
          <w:szCs w:val="24"/>
        </w:rPr>
        <w:t xml:space="preserve"> as estruturas </w:t>
      </w:r>
      <w:r w:rsidR="00251688" w:rsidRPr="00E74E05">
        <w:rPr>
          <w:rFonts w:ascii="Times New Roman" w:hAnsi="Times New Roman" w:cs="Times New Roman"/>
          <w:sz w:val="24"/>
          <w:szCs w:val="24"/>
        </w:rPr>
        <w:t xml:space="preserve">dos </w:t>
      </w:r>
      <w:r w:rsidR="00B14DDF" w:rsidRPr="00E74E05">
        <w:rPr>
          <w:rFonts w:ascii="Times New Roman" w:hAnsi="Times New Roman" w:cs="Times New Roman"/>
          <w:sz w:val="24"/>
          <w:szCs w:val="24"/>
        </w:rPr>
        <w:t>discursos hegemônicos deterministas</w:t>
      </w:r>
      <w:r w:rsidR="003179E0" w:rsidRPr="00E74E05">
        <w:rPr>
          <w:rFonts w:ascii="Times New Roman" w:hAnsi="Times New Roman" w:cs="Times New Roman"/>
          <w:sz w:val="24"/>
          <w:szCs w:val="24"/>
        </w:rPr>
        <w:t xml:space="preserve">, a partir de uma abordagem analítica e metodológica </w:t>
      </w:r>
      <w:r w:rsidR="007F0746" w:rsidRPr="00E74E05">
        <w:rPr>
          <w:rFonts w:ascii="Times New Roman" w:hAnsi="Times New Roman" w:cs="Times New Roman"/>
          <w:sz w:val="24"/>
          <w:szCs w:val="24"/>
        </w:rPr>
        <w:t xml:space="preserve">que possa </w:t>
      </w:r>
      <w:r w:rsidR="002B4569" w:rsidRPr="00E74E05">
        <w:rPr>
          <w:rFonts w:ascii="Times New Roman" w:hAnsi="Times New Roman" w:cs="Times New Roman"/>
          <w:sz w:val="24"/>
          <w:szCs w:val="24"/>
        </w:rPr>
        <w:t>instituir condições de possibilidades para a construção de realidades cotidianas</w:t>
      </w:r>
      <w:r w:rsidR="00E25EA4" w:rsidRPr="00E74E05">
        <w:rPr>
          <w:rFonts w:ascii="Times New Roman" w:hAnsi="Times New Roman" w:cs="Times New Roman"/>
          <w:sz w:val="24"/>
          <w:szCs w:val="24"/>
        </w:rPr>
        <w:t>.</w:t>
      </w:r>
      <w:r w:rsidR="004D7224"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BBB49" w14:textId="2537B181" w:rsidR="00657C7A" w:rsidRPr="00E74E05" w:rsidRDefault="002B4569" w:rsidP="00657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BC294" w14:textId="77777777" w:rsidR="00886B7B" w:rsidRPr="00E74E05" w:rsidRDefault="00886B7B" w:rsidP="00657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8963" w14:textId="2A3491D2" w:rsidR="009047B9" w:rsidRPr="00E74E05" w:rsidRDefault="00657C7A" w:rsidP="00050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>O segundo capítulo,</w:t>
      </w:r>
      <w:r w:rsidR="001B4061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1B4061" w:rsidRPr="00E74E05">
        <w:rPr>
          <w:rFonts w:ascii="Times New Roman" w:hAnsi="Times New Roman" w:cs="Times New Roman"/>
          <w:i/>
          <w:iCs/>
          <w:sz w:val="24"/>
          <w:szCs w:val="24"/>
        </w:rPr>
        <w:t>A H</w:t>
      </w:r>
      <w:r w:rsidR="00886B7B" w:rsidRPr="00E74E05">
        <w:rPr>
          <w:rFonts w:ascii="Times New Roman" w:hAnsi="Times New Roman" w:cs="Times New Roman"/>
          <w:i/>
          <w:iCs/>
          <w:sz w:val="24"/>
          <w:szCs w:val="24"/>
        </w:rPr>
        <w:t>ermenêutica Objetiva e a Relação da Teoria Crítica com as Pesquisas Qualitativas com bases Empíricas em Educação</w:t>
      </w:r>
      <w:r w:rsidR="001B4061" w:rsidRPr="00E74E05">
        <w:rPr>
          <w:rFonts w:ascii="Times New Roman" w:hAnsi="Times New Roman" w:cs="Times New Roman"/>
          <w:sz w:val="24"/>
          <w:szCs w:val="24"/>
        </w:rPr>
        <w:t>, de autoria</w:t>
      </w:r>
      <w:r w:rsidR="00886B7B" w:rsidRPr="00E74E05">
        <w:rPr>
          <w:rFonts w:ascii="Times New Roman" w:hAnsi="Times New Roman" w:cs="Times New Roman"/>
          <w:sz w:val="24"/>
          <w:szCs w:val="24"/>
        </w:rPr>
        <w:t xml:space="preserve"> de </w:t>
      </w:r>
      <w:r w:rsidR="00F067AA" w:rsidRPr="00E74E05">
        <w:rPr>
          <w:rFonts w:ascii="Times New Roman" w:hAnsi="Times New Roman" w:cs="Times New Roman"/>
          <w:sz w:val="24"/>
          <w:szCs w:val="24"/>
        </w:rPr>
        <w:t>P</w:t>
      </w:r>
      <w:r w:rsidR="00886B7B" w:rsidRPr="00E74E05">
        <w:rPr>
          <w:rFonts w:ascii="Times New Roman" w:hAnsi="Times New Roman" w:cs="Times New Roman"/>
          <w:sz w:val="24"/>
          <w:szCs w:val="24"/>
        </w:rPr>
        <w:t xml:space="preserve">edro </w:t>
      </w:r>
      <w:r w:rsidR="00F067AA" w:rsidRPr="00E74E05">
        <w:rPr>
          <w:rFonts w:ascii="Times New Roman" w:hAnsi="Times New Roman" w:cs="Times New Roman"/>
          <w:sz w:val="24"/>
          <w:szCs w:val="24"/>
        </w:rPr>
        <w:t>S</w:t>
      </w:r>
      <w:r w:rsidR="00886B7B" w:rsidRPr="00E74E05">
        <w:rPr>
          <w:rFonts w:ascii="Times New Roman" w:hAnsi="Times New Roman" w:cs="Times New Roman"/>
          <w:sz w:val="24"/>
          <w:szCs w:val="24"/>
        </w:rPr>
        <w:t>avi</w:t>
      </w:r>
      <w:r w:rsidR="00F067AA" w:rsidRPr="00E74E05">
        <w:rPr>
          <w:rFonts w:ascii="Times New Roman" w:hAnsi="Times New Roman" w:cs="Times New Roman"/>
          <w:sz w:val="24"/>
          <w:szCs w:val="24"/>
        </w:rPr>
        <w:t xml:space="preserve"> N</w:t>
      </w:r>
      <w:r w:rsidR="00886B7B" w:rsidRPr="00E74E05">
        <w:rPr>
          <w:rFonts w:ascii="Times New Roman" w:hAnsi="Times New Roman" w:cs="Times New Roman"/>
          <w:sz w:val="24"/>
          <w:szCs w:val="24"/>
        </w:rPr>
        <w:t>eto</w:t>
      </w:r>
      <w:r w:rsidR="001B4061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4D2285" w:rsidRPr="00E74E05">
        <w:rPr>
          <w:rFonts w:ascii="Times New Roman" w:hAnsi="Times New Roman" w:cs="Times New Roman"/>
          <w:sz w:val="24"/>
          <w:szCs w:val="24"/>
        </w:rPr>
        <w:t>apresenta a</w:t>
      </w:r>
      <w:r w:rsidR="001B4061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4B3D9C" w:rsidRPr="00E74E05">
        <w:rPr>
          <w:rFonts w:ascii="Times New Roman" w:hAnsi="Times New Roman" w:cs="Times New Roman"/>
          <w:sz w:val="24"/>
          <w:szCs w:val="24"/>
        </w:rPr>
        <w:t xml:space="preserve">Hermenêutica </w:t>
      </w:r>
      <w:r w:rsidR="00040417" w:rsidRPr="00E74E05">
        <w:rPr>
          <w:rFonts w:ascii="Times New Roman" w:hAnsi="Times New Roman" w:cs="Times New Roman"/>
          <w:sz w:val="24"/>
          <w:szCs w:val="24"/>
        </w:rPr>
        <w:t>O</w:t>
      </w:r>
      <w:r w:rsidR="001B4061" w:rsidRPr="00E74E05">
        <w:rPr>
          <w:rFonts w:ascii="Times New Roman" w:hAnsi="Times New Roman" w:cs="Times New Roman"/>
          <w:sz w:val="24"/>
          <w:szCs w:val="24"/>
        </w:rPr>
        <w:t>bjetiva</w:t>
      </w:r>
      <w:r w:rsidR="004B3D9C" w:rsidRPr="00E74E05">
        <w:rPr>
          <w:rFonts w:ascii="Times New Roman" w:hAnsi="Times New Roman" w:cs="Times New Roman"/>
          <w:sz w:val="24"/>
          <w:szCs w:val="24"/>
        </w:rPr>
        <w:t>,</w:t>
      </w:r>
      <w:r w:rsidR="001B4061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886B7B" w:rsidRPr="00E74E05">
        <w:rPr>
          <w:rFonts w:ascii="Times New Roman" w:hAnsi="Times New Roman" w:cs="Times New Roman"/>
          <w:sz w:val="24"/>
          <w:szCs w:val="24"/>
        </w:rPr>
        <w:t xml:space="preserve">sob </w:t>
      </w:r>
      <w:r w:rsidR="001B4061" w:rsidRPr="00E74E05">
        <w:rPr>
          <w:rFonts w:ascii="Times New Roman" w:hAnsi="Times New Roman" w:cs="Times New Roman"/>
          <w:sz w:val="24"/>
          <w:szCs w:val="24"/>
        </w:rPr>
        <w:t>a perspectiva de Ulrich Oevermann</w:t>
      </w:r>
      <w:r w:rsidR="004B3D9C" w:rsidRPr="00E74E05">
        <w:rPr>
          <w:rFonts w:ascii="Times New Roman" w:hAnsi="Times New Roman" w:cs="Times New Roman"/>
          <w:sz w:val="24"/>
          <w:szCs w:val="24"/>
        </w:rPr>
        <w:t>,</w:t>
      </w:r>
      <w:r w:rsidR="001B4061" w:rsidRPr="00E74E05">
        <w:rPr>
          <w:rFonts w:ascii="Times New Roman" w:hAnsi="Times New Roman" w:cs="Times New Roman"/>
          <w:sz w:val="24"/>
          <w:szCs w:val="24"/>
        </w:rPr>
        <w:t xml:space="preserve"> uma abordagem de pesquisa sociológica qualitativa</w:t>
      </w:r>
      <w:r w:rsidR="004B3D9C" w:rsidRPr="00E74E05">
        <w:rPr>
          <w:rFonts w:ascii="Times New Roman" w:hAnsi="Times New Roman" w:cs="Times New Roman"/>
          <w:sz w:val="24"/>
          <w:szCs w:val="24"/>
        </w:rPr>
        <w:t>,</w:t>
      </w:r>
      <w:r w:rsidR="00040417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651055" w:rsidRPr="00E74E05">
        <w:rPr>
          <w:rFonts w:ascii="Times New Roman" w:hAnsi="Times New Roman" w:cs="Times New Roman"/>
          <w:sz w:val="24"/>
          <w:szCs w:val="24"/>
        </w:rPr>
        <w:t xml:space="preserve">que auxilia </w:t>
      </w:r>
      <w:r w:rsidR="004D2285" w:rsidRPr="00E74E05">
        <w:rPr>
          <w:rFonts w:ascii="Times New Roman" w:hAnsi="Times New Roman" w:cs="Times New Roman"/>
          <w:sz w:val="24"/>
          <w:szCs w:val="24"/>
        </w:rPr>
        <w:t>as análises da</w:t>
      </w:r>
      <w:r w:rsidR="00040417" w:rsidRPr="00E74E05">
        <w:rPr>
          <w:rFonts w:ascii="Times New Roman" w:hAnsi="Times New Roman" w:cs="Times New Roman"/>
          <w:sz w:val="24"/>
          <w:szCs w:val="24"/>
        </w:rPr>
        <w:t>s</w:t>
      </w:r>
      <w:r w:rsidR="004D2285" w:rsidRPr="00E74E05">
        <w:rPr>
          <w:rFonts w:ascii="Times New Roman" w:hAnsi="Times New Roman" w:cs="Times New Roman"/>
          <w:sz w:val="24"/>
          <w:szCs w:val="24"/>
        </w:rPr>
        <w:t xml:space="preserve"> realidades</w:t>
      </w:r>
      <w:r w:rsidR="00D43BFC" w:rsidRPr="00E74E05">
        <w:rPr>
          <w:rFonts w:ascii="Times New Roman" w:hAnsi="Times New Roman" w:cs="Times New Roman"/>
          <w:sz w:val="24"/>
          <w:szCs w:val="24"/>
        </w:rPr>
        <w:t xml:space="preserve"> sociais</w:t>
      </w:r>
      <w:r w:rsidR="004D2285" w:rsidRPr="00E74E05">
        <w:rPr>
          <w:rFonts w:ascii="Times New Roman" w:hAnsi="Times New Roman" w:cs="Times New Roman"/>
          <w:sz w:val="24"/>
          <w:szCs w:val="24"/>
        </w:rPr>
        <w:t xml:space="preserve"> das pesquisas em educação.</w:t>
      </w:r>
      <w:r w:rsidR="004B3D9C" w:rsidRPr="00E74E05">
        <w:rPr>
          <w:rFonts w:ascii="Times New Roman" w:hAnsi="Times New Roman" w:cs="Times New Roman"/>
          <w:sz w:val="24"/>
          <w:szCs w:val="24"/>
        </w:rPr>
        <w:t xml:space="preserve"> O autor s</w:t>
      </w:r>
      <w:r w:rsidR="00040417" w:rsidRPr="00E74E05">
        <w:rPr>
          <w:rFonts w:ascii="Times New Roman" w:hAnsi="Times New Roman" w:cs="Times New Roman"/>
          <w:sz w:val="24"/>
          <w:szCs w:val="24"/>
        </w:rPr>
        <w:t>alienta</w:t>
      </w:r>
      <w:r w:rsidR="004B3D9C" w:rsidRPr="00E74E05">
        <w:rPr>
          <w:rFonts w:ascii="Times New Roman" w:hAnsi="Times New Roman" w:cs="Times New Roman"/>
          <w:sz w:val="24"/>
          <w:szCs w:val="24"/>
        </w:rPr>
        <w:t>,</w:t>
      </w:r>
      <w:r w:rsidR="00040417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886B7B" w:rsidRPr="00E74E05">
        <w:rPr>
          <w:rFonts w:ascii="Times New Roman" w:hAnsi="Times New Roman" w:cs="Times New Roman"/>
          <w:sz w:val="24"/>
          <w:szCs w:val="24"/>
        </w:rPr>
        <w:t>que o tema é complexo</w:t>
      </w:r>
      <w:r w:rsidR="009047B9" w:rsidRPr="00E74E05">
        <w:rPr>
          <w:rFonts w:ascii="Times New Roman" w:hAnsi="Times New Roman" w:cs="Times New Roman"/>
          <w:sz w:val="24"/>
          <w:szCs w:val="24"/>
        </w:rPr>
        <w:t>, indica</w:t>
      </w:r>
      <w:r w:rsidR="004B3D9C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886B7B" w:rsidRPr="00E74E05">
        <w:rPr>
          <w:rFonts w:ascii="Times New Roman" w:hAnsi="Times New Roman" w:cs="Times New Roman"/>
          <w:sz w:val="24"/>
          <w:szCs w:val="24"/>
        </w:rPr>
        <w:t>referências para estudos mais aprofundados</w:t>
      </w:r>
      <w:r w:rsidR="004B3D9C" w:rsidRPr="00E74E05">
        <w:rPr>
          <w:rFonts w:ascii="Times New Roman" w:hAnsi="Times New Roman" w:cs="Times New Roman"/>
          <w:sz w:val="24"/>
          <w:szCs w:val="24"/>
        </w:rPr>
        <w:t>, bem como c</w:t>
      </w:r>
      <w:r w:rsidR="00D43BFC" w:rsidRPr="00E74E05">
        <w:rPr>
          <w:rFonts w:ascii="Times New Roman" w:hAnsi="Times New Roman" w:cs="Times New Roman"/>
          <w:sz w:val="24"/>
          <w:szCs w:val="24"/>
        </w:rPr>
        <w:t>o</w:t>
      </w:r>
      <w:r w:rsidR="00B55BA5" w:rsidRPr="00E74E05">
        <w:rPr>
          <w:rFonts w:ascii="Times New Roman" w:hAnsi="Times New Roman" w:cs="Times New Roman"/>
          <w:sz w:val="24"/>
          <w:szCs w:val="24"/>
        </w:rPr>
        <w:t>ntextualiza</w:t>
      </w:r>
      <w:r w:rsidR="004B3D9C" w:rsidRPr="00E74E05">
        <w:rPr>
          <w:rFonts w:ascii="Times New Roman" w:hAnsi="Times New Roman" w:cs="Times New Roman"/>
          <w:sz w:val="24"/>
          <w:szCs w:val="24"/>
        </w:rPr>
        <w:t>,</w:t>
      </w:r>
      <w:r w:rsidR="00B55BA5" w:rsidRPr="00E74E05">
        <w:rPr>
          <w:rFonts w:ascii="Times New Roman" w:hAnsi="Times New Roman" w:cs="Times New Roman"/>
          <w:sz w:val="24"/>
          <w:szCs w:val="24"/>
        </w:rPr>
        <w:t xml:space="preserve"> histórica e teoricamente</w:t>
      </w:r>
      <w:r w:rsidR="004B3D9C" w:rsidRPr="00E74E05">
        <w:rPr>
          <w:rFonts w:ascii="Times New Roman" w:hAnsi="Times New Roman" w:cs="Times New Roman"/>
          <w:sz w:val="24"/>
          <w:szCs w:val="24"/>
        </w:rPr>
        <w:t>,</w:t>
      </w:r>
      <w:r w:rsidR="00B55BA5" w:rsidRPr="00E74E05">
        <w:rPr>
          <w:rFonts w:ascii="Times New Roman" w:hAnsi="Times New Roman" w:cs="Times New Roman"/>
          <w:sz w:val="24"/>
          <w:szCs w:val="24"/>
        </w:rPr>
        <w:t xml:space="preserve"> a Teoria Crítica</w:t>
      </w:r>
      <w:r w:rsidR="001A6AF6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D43BFC" w:rsidRPr="00E74E05">
        <w:rPr>
          <w:rFonts w:ascii="Times New Roman" w:hAnsi="Times New Roman" w:cs="Times New Roman"/>
          <w:sz w:val="24"/>
          <w:szCs w:val="24"/>
        </w:rPr>
        <w:t xml:space="preserve">a partir da necessidade de se “pensar e colocar em prática uma abordagem de pesquisa dotada de mecanismos capazes de identificar e tratar teoricamente a injustiça” </w:t>
      </w:r>
      <w:r w:rsidR="00050E5D" w:rsidRPr="00E74E05">
        <w:rPr>
          <w:rFonts w:ascii="Times New Roman" w:hAnsi="Times New Roman" w:cs="Times New Roman"/>
          <w:sz w:val="24"/>
          <w:szCs w:val="24"/>
        </w:rPr>
        <w:t xml:space="preserve">(p. </w:t>
      </w:r>
      <w:r w:rsidR="00D43BFC" w:rsidRPr="00E74E05">
        <w:rPr>
          <w:rFonts w:ascii="Times New Roman" w:hAnsi="Times New Roman" w:cs="Times New Roman"/>
          <w:sz w:val="24"/>
          <w:szCs w:val="24"/>
        </w:rPr>
        <w:t>108</w:t>
      </w:r>
      <w:r w:rsidR="00050E5D" w:rsidRPr="00E74E05">
        <w:rPr>
          <w:rFonts w:ascii="Times New Roman" w:hAnsi="Times New Roman" w:cs="Times New Roman"/>
          <w:sz w:val="24"/>
          <w:szCs w:val="24"/>
        </w:rPr>
        <w:t xml:space="preserve">). </w:t>
      </w:r>
      <w:r w:rsidR="004B3D9C" w:rsidRPr="00E74E05">
        <w:rPr>
          <w:rFonts w:ascii="Times New Roman" w:hAnsi="Times New Roman" w:cs="Times New Roman"/>
          <w:sz w:val="24"/>
          <w:szCs w:val="24"/>
        </w:rPr>
        <w:t>Desta maneira, refe</w:t>
      </w:r>
      <w:r w:rsidR="005A7066" w:rsidRPr="00E74E05">
        <w:rPr>
          <w:rFonts w:ascii="Times New Roman" w:hAnsi="Times New Roman" w:cs="Times New Roman"/>
          <w:sz w:val="24"/>
          <w:szCs w:val="24"/>
        </w:rPr>
        <w:t>r</w:t>
      </w:r>
      <w:r w:rsidR="000249B7" w:rsidRPr="00E74E05">
        <w:rPr>
          <w:rFonts w:ascii="Times New Roman" w:hAnsi="Times New Roman" w:cs="Times New Roman"/>
          <w:sz w:val="24"/>
          <w:szCs w:val="24"/>
        </w:rPr>
        <w:t>e</w:t>
      </w:r>
      <w:r w:rsidR="005A7066" w:rsidRPr="00E74E05">
        <w:rPr>
          <w:rFonts w:ascii="Times New Roman" w:hAnsi="Times New Roman" w:cs="Times New Roman"/>
          <w:sz w:val="24"/>
          <w:szCs w:val="24"/>
        </w:rPr>
        <w:t>-se às pesquisas e aos pesquisadores que utilizam a metodologia no Brasil</w:t>
      </w:r>
      <w:r w:rsidR="004B3D9C" w:rsidRPr="00E74E05">
        <w:rPr>
          <w:rFonts w:ascii="Times New Roman" w:hAnsi="Times New Roman" w:cs="Times New Roman"/>
          <w:sz w:val="24"/>
          <w:szCs w:val="24"/>
        </w:rPr>
        <w:t>. Levando em c</w:t>
      </w:r>
      <w:r w:rsidR="009047B9" w:rsidRPr="00E74E05">
        <w:rPr>
          <w:rFonts w:ascii="Times New Roman" w:hAnsi="Times New Roman" w:cs="Times New Roman"/>
          <w:sz w:val="24"/>
          <w:szCs w:val="24"/>
        </w:rPr>
        <w:t>onsidera</w:t>
      </w:r>
      <w:r w:rsidR="004B3D9C" w:rsidRPr="00E74E05">
        <w:rPr>
          <w:rFonts w:ascii="Times New Roman" w:hAnsi="Times New Roman" w:cs="Times New Roman"/>
          <w:sz w:val="24"/>
          <w:szCs w:val="24"/>
        </w:rPr>
        <w:t xml:space="preserve">ção </w:t>
      </w:r>
      <w:r w:rsidR="009047B9" w:rsidRPr="00E74E05">
        <w:rPr>
          <w:rFonts w:ascii="Times New Roman" w:hAnsi="Times New Roman" w:cs="Times New Roman"/>
          <w:sz w:val="24"/>
          <w:szCs w:val="24"/>
        </w:rPr>
        <w:t>que</w:t>
      </w:r>
      <w:r w:rsidR="004B3D9C" w:rsidRPr="00E74E05">
        <w:rPr>
          <w:rFonts w:ascii="Times New Roman" w:hAnsi="Times New Roman" w:cs="Times New Roman"/>
          <w:sz w:val="24"/>
          <w:szCs w:val="24"/>
        </w:rPr>
        <w:t xml:space="preserve">, a  </w:t>
      </w:r>
      <w:r w:rsidR="009047B9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4B3D9C" w:rsidRPr="00E74E05">
        <w:rPr>
          <w:rFonts w:ascii="Times New Roman" w:hAnsi="Times New Roman" w:cs="Times New Roman"/>
          <w:sz w:val="24"/>
          <w:szCs w:val="24"/>
        </w:rPr>
        <w:t>H</w:t>
      </w:r>
      <w:r w:rsidR="009047B9" w:rsidRPr="00E74E05">
        <w:rPr>
          <w:rFonts w:ascii="Times New Roman" w:hAnsi="Times New Roman" w:cs="Times New Roman"/>
          <w:sz w:val="24"/>
          <w:szCs w:val="24"/>
        </w:rPr>
        <w:t xml:space="preserve">ermenêutica </w:t>
      </w:r>
      <w:r w:rsidR="004B3D9C" w:rsidRPr="00E74E05">
        <w:rPr>
          <w:rFonts w:ascii="Times New Roman" w:hAnsi="Times New Roman" w:cs="Times New Roman"/>
          <w:sz w:val="24"/>
          <w:szCs w:val="24"/>
        </w:rPr>
        <w:t>O</w:t>
      </w:r>
      <w:r w:rsidR="009047B9" w:rsidRPr="00E74E05">
        <w:rPr>
          <w:rFonts w:ascii="Times New Roman" w:hAnsi="Times New Roman" w:cs="Times New Roman"/>
          <w:sz w:val="24"/>
          <w:szCs w:val="24"/>
        </w:rPr>
        <w:t>bjetiva</w:t>
      </w:r>
      <w:r w:rsidR="00651055" w:rsidRPr="00E74E05">
        <w:rPr>
          <w:rFonts w:ascii="Times New Roman" w:hAnsi="Times New Roman" w:cs="Times New Roman"/>
          <w:sz w:val="24"/>
          <w:szCs w:val="24"/>
        </w:rPr>
        <w:t xml:space="preserve"> (conceituar)</w:t>
      </w:r>
      <w:r w:rsidR="009047B9" w:rsidRPr="00E74E05">
        <w:rPr>
          <w:rFonts w:ascii="Times New Roman" w:hAnsi="Times New Roman" w:cs="Times New Roman"/>
          <w:sz w:val="24"/>
          <w:szCs w:val="24"/>
        </w:rPr>
        <w:t xml:space="preserve"> é uma abordagem de pesquisa atual e pertinente</w:t>
      </w:r>
      <w:r w:rsidR="00FF68A6" w:rsidRPr="00E74E05">
        <w:rPr>
          <w:rFonts w:ascii="Times New Roman" w:hAnsi="Times New Roman" w:cs="Times New Roman"/>
          <w:sz w:val="24"/>
          <w:szCs w:val="24"/>
        </w:rPr>
        <w:t>.</w:t>
      </w:r>
      <w:r w:rsidR="004D7224"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462D2" w14:textId="77777777" w:rsidR="009047B9" w:rsidRPr="00E74E05" w:rsidRDefault="009047B9" w:rsidP="00904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374DD" w14:textId="2FAA66A9" w:rsidR="008E2A05" w:rsidRPr="00E74E05" w:rsidRDefault="00657C7A" w:rsidP="008E2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O terceiro capítulo, 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314B7C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os 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314B7C" w:rsidRPr="00E74E05">
        <w:rPr>
          <w:rFonts w:ascii="Times New Roman" w:hAnsi="Times New Roman" w:cs="Times New Roman"/>
          <w:i/>
          <w:iCs/>
          <w:sz w:val="24"/>
          <w:szCs w:val="24"/>
        </w:rPr>
        <w:t>studios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r w:rsidR="00314B7C" w:rsidRPr="00E74E05">
        <w:rPr>
          <w:rFonts w:ascii="Times New Roman" w:hAnsi="Times New Roman" w:cs="Times New Roman"/>
          <w:i/>
          <w:iCs/>
          <w:sz w:val="24"/>
          <w:szCs w:val="24"/>
        </w:rPr>
        <w:t>obre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314B7C" w:rsidRPr="00E74E05">
        <w:rPr>
          <w:rFonts w:ascii="Times New Roman" w:hAnsi="Times New Roman" w:cs="Times New Roman"/>
          <w:i/>
          <w:iCs/>
          <w:sz w:val="24"/>
          <w:szCs w:val="24"/>
        </w:rPr>
        <w:t>rayetorias en el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C</w:t>
      </w:r>
      <w:r w:rsidR="00314B7C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ampo de la 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314B7C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nvestigación 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314B7C" w:rsidRPr="00E74E05">
        <w:rPr>
          <w:rFonts w:ascii="Times New Roman" w:hAnsi="Times New Roman" w:cs="Times New Roman"/>
          <w:i/>
          <w:iCs/>
          <w:sz w:val="24"/>
          <w:szCs w:val="24"/>
        </w:rPr>
        <w:t>ducativa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>: D</w:t>
      </w:r>
      <w:r w:rsidR="00314B7C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iscusiones </w:t>
      </w:r>
      <w:r w:rsidR="00F067AA" w:rsidRPr="00E74E0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14B7C" w:rsidRPr="00E74E05">
        <w:rPr>
          <w:rFonts w:ascii="Times New Roman" w:hAnsi="Times New Roman" w:cs="Times New Roman"/>
          <w:i/>
          <w:iCs/>
          <w:sz w:val="24"/>
          <w:szCs w:val="24"/>
        </w:rPr>
        <w:t>ecesarias</w:t>
      </w:r>
      <w:r w:rsidR="008E2A05" w:rsidRPr="00E74E05">
        <w:rPr>
          <w:rFonts w:ascii="Times New Roman" w:hAnsi="Times New Roman" w:cs="Times New Roman"/>
          <w:sz w:val="24"/>
          <w:szCs w:val="24"/>
        </w:rPr>
        <w:t xml:space="preserve">, de autoria de Mónica de la Fare, </w:t>
      </w:r>
      <w:r w:rsidR="008979DD" w:rsidRPr="00E74E05">
        <w:rPr>
          <w:rFonts w:ascii="Times New Roman" w:hAnsi="Times New Roman" w:cs="Times New Roman"/>
          <w:sz w:val="24"/>
          <w:szCs w:val="24"/>
        </w:rPr>
        <w:t xml:space="preserve">analisa o conceito de trajetória </w:t>
      </w:r>
      <w:r w:rsidR="00D51544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a partir </w:t>
      </w:r>
      <w:r w:rsidR="000D0786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da </w:t>
      </w:r>
      <w:r w:rsidR="00D51544" w:rsidRPr="00E74E05">
        <w:rPr>
          <w:rFonts w:ascii="Times New Roman" w:hAnsi="Times New Roman" w:cs="Times New Roman"/>
          <w:i/>
          <w:iCs/>
          <w:sz w:val="24"/>
          <w:szCs w:val="24"/>
        </w:rPr>
        <w:t>perspectiva estruturalis</w:t>
      </w:r>
      <w:r w:rsidR="000D0786" w:rsidRPr="00E74E05">
        <w:rPr>
          <w:rFonts w:ascii="Times New Roman" w:hAnsi="Times New Roman" w:cs="Times New Roman"/>
          <w:i/>
          <w:iCs/>
          <w:sz w:val="24"/>
          <w:szCs w:val="24"/>
        </w:rPr>
        <w:t>ta</w:t>
      </w:r>
      <w:r w:rsidR="00D51544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construtivista de Pierre Bourdieu”</w:t>
      </w:r>
      <w:r w:rsidR="006A61DB" w:rsidRPr="00E74E05">
        <w:rPr>
          <w:rFonts w:ascii="Times New Roman" w:hAnsi="Times New Roman" w:cs="Times New Roman"/>
          <w:sz w:val="24"/>
          <w:szCs w:val="24"/>
        </w:rPr>
        <w:t xml:space="preserve">. </w:t>
      </w:r>
      <w:r w:rsidR="00A36E05" w:rsidRPr="00E74E05">
        <w:rPr>
          <w:rFonts w:ascii="Times New Roman" w:hAnsi="Times New Roman" w:cs="Times New Roman"/>
          <w:sz w:val="24"/>
          <w:szCs w:val="24"/>
        </w:rPr>
        <w:t>P</w:t>
      </w:r>
      <w:r w:rsidR="0074440B" w:rsidRPr="00E74E05">
        <w:rPr>
          <w:rFonts w:ascii="Times New Roman" w:hAnsi="Times New Roman" w:cs="Times New Roman"/>
          <w:sz w:val="24"/>
          <w:szCs w:val="24"/>
        </w:rPr>
        <w:t xml:space="preserve">roblematiza o </w:t>
      </w:r>
      <w:r w:rsidR="006A61DB" w:rsidRPr="00E74E05">
        <w:rPr>
          <w:rFonts w:ascii="Times New Roman" w:hAnsi="Times New Roman" w:cs="Times New Roman"/>
          <w:sz w:val="24"/>
          <w:szCs w:val="24"/>
        </w:rPr>
        <w:t>uso e apropriações frequentes d</w:t>
      </w:r>
      <w:r w:rsidR="0074440B" w:rsidRPr="00E74E05">
        <w:rPr>
          <w:rFonts w:ascii="Times New Roman" w:hAnsi="Times New Roman" w:cs="Times New Roman"/>
          <w:sz w:val="24"/>
          <w:szCs w:val="24"/>
        </w:rPr>
        <w:t>a</w:t>
      </w:r>
      <w:r w:rsidR="006A61DB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74440B" w:rsidRPr="00E74E05">
        <w:rPr>
          <w:rFonts w:ascii="Times New Roman" w:hAnsi="Times New Roman" w:cs="Times New Roman"/>
          <w:sz w:val="24"/>
          <w:szCs w:val="24"/>
        </w:rPr>
        <w:t xml:space="preserve">concepção </w:t>
      </w:r>
      <w:r w:rsidR="006A61DB" w:rsidRPr="00E74E05">
        <w:rPr>
          <w:rFonts w:ascii="Times New Roman" w:hAnsi="Times New Roman" w:cs="Times New Roman"/>
          <w:sz w:val="24"/>
          <w:szCs w:val="24"/>
        </w:rPr>
        <w:t xml:space="preserve">de trajetória </w:t>
      </w:r>
      <w:r w:rsidR="0074440B" w:rsidRPr="00E74E05">
        <w:rPr>
          <w:rFonts w:ascii="Times New Roman" w:hAnsi="Times New Roman" w:cs="Times New Roman"/>
          <w:sz w:val="24"/>
          <w:szCs w:val="24"/>
        </w:rPr>
        <w:t>na pesquisa em educação</w:t>
      </w:r>
      <w:r w:rsidR="006A61DB" w:rsidRPr="00E74E05">
        <w:rPr>
          <w:rFonts w:ascii="Times New Roman" w:hAnsi="Times New Roman" w:cs="Times New Roman"/>
          <w:sz w:val="24"/>
          <w:szCs w:val="24"/>
        </w:rPr>
        <w:t xml:space="preserve">. </w:t>
      </w:r>
      <w:r w:rsidR="00FF68A6" w:rsidRPr="00E74E05">
        <w:rPr>
          <w:rFonts w:ascii="Times New Roman" w:hAnsi="Times New Roman" w:cs="Times New Roman"/>
          <w:sz w:val="24"/>
          <w:szCs w:val="24"/>
        </w:rPr>
        <w:t>D</w:t>
      </w:r>
      <w:r w:rsidR="00A36E05" w:rsidRPr="00E74E05">
        <w:rPr>
          <w:rFonts w:ascii="Times New Roman" w:hAnsi="Times New Roman" w:cs="Times New Roman"/>
          <w:sz w:val="24"/>
          <w:szCs w:val="24"/>
        </w:rPr>
        <w:t xml:space="preserve">iscorre </w:t>
      </w:r>
      <w:r w:rsidR="009F6784" w:rsidRPr="00E74E05">
        <w:rPr>
          <w:rFonts w:ascii="Times New Roman" w:hAnsi="Times New Roman" w:cs="Times New Roman"/>
          <w:sz w:val="24"/>
          <w:szCs w:val="24"/>
        </w:rPr>
        <w:t>que</w:t>
      </w:r>
      <w:r w:rsidR="00E10C1E" w:rsidRPr="00E74E05">
        <w:rPr>
          <w:rFonts w:ascii="Times New Roman" w:hAnsi="Times New Roman" w:cs="Times New Roman"/>
          <w:sz w:val="24"/>
          <w:szCs w:val="24"/>
        </w:rPr>
        <w:t>,</w:t>
      </w:r>
      <w:r w:rsidR="0080352F" w:rsidRPr="00E74E05">
        <w:rPr>
          <w:rFonts w:ascii="Times New Roman" w:hAnsi="Times New Roman" w:cs="Times New Roman"/>
          <w:sz w:val="24"/>
          <w:szCs w:val="24"/>
        </w:rPr>
        <w:t xml:space="preserve"> as pesquisas sobre trajetórias escolares e acadêmicas se configuram em uma área emergente</w:t>
      </w:r>
      <w:r w:rsidR="00376C7A" w:rsidRPr="00E74E05">
        <w:rPr>
          <w:rFonts w:ascii="Times New Roman" w:hAnsi="Times New Roman" w:cs="Times New Roman"/>
          <w:sz w:val="24"/>
          <w:szCs w:val="24"/>
        </w:rPr>
        <w:t xml:space="preserve"> no </w:t>
      </w:r>
      <w:r w:rsidR="0080352F" w:rsidRPr="00E74E05">
        <w:rPr>
          <w:rFonts w:ascii="Times New Roman" w:hAnsi="Times New Roman" w:cs="Times New Roman"/>
          <w:sz w:val="24"/>
          <w:szCs w:val="24"/>
        </w:rPr>
        <w:t>campo da</w:t>
      </w:r>
      <w:r w:rsidR="00376C7A" w:rsidRPr="00E74E05">
        <w:rPr>
          <w:rFonts w:ascii="Times New Roman" w:hAnsi="Times New Roman" w:cs="Times New Roman"/>
          <w:sz w:val="24"/>
          <w:szCs w:val="24"/>
        </w:rPr>
        <w:t xml:space="preserve"> pesquisa em educação</w:t>
      </w:r>
      <w:r w:rsidR="009F6784" w:rsidRPr="00E74E05">
        <w:rPr>
          <w:rFonts w:ascii="Times New Roman" w:hAnsi="Times New Roman" w:cs="Times New Roman"/>
          <w:sz w:val="24"/>
          <w:szCs w:val="24"/>
        </w:rPr>
        <w:t>.</w:t>
      </w:r>
      <w:r w:rsidR="00826912" w:rsidRPr="00E74E05">
        <w:rPr>
          <w:rFonts w:ascii="Times New Roman" w:hAnsi="Times New Roman" w:cs="Times New Roman"/>
          <w:sz w:val="24"/>
          <w:szCs w:val="24"/>
        </w:rPr>
        <w:t xml:space="preserve"> Dest</w:t>
      </w:r>
      <w:r w:rsidR="00E10C1E" w:rsidRPr="00E74E05">
        <w:rPr>
          <w:rFonts w:ascii="Times New Roman" w:hAnsi="Times New Roman" w:cs="Times New Roman"/>
          <w:sz w:val="24"/>
          <w:szCs w:val="24"/>
        </w:rPr>
        <w:t>a forma</w:t>
      </w:r>
      <w:r w:rsidR="00826912" w:rsidRPr="00E74E05">
        <w:rPr>
          <w:rFonts w:ascii="Times New Roman" w:hAnsi="Times New Roman" w:cs="Times New Roman"/>
          <w:sz w:val="24"/>
          <w:szCs w:val="24"/>
        </w:rPr>
        <w:t>, c</w:t>
      </w:r>
      <w:r w:rsidR="00E61B74" w:rsidRPr="00E74E05">
        <w:rPr>
          <w:rFonts w:ascii="Times New Roman" w:hAnsi="Times New Roman" w:cs="Times New Roman"/>
          <w:sz w:val="24"/>
          <w:szCs w:val="24"/>
        </w:rPr>
        <w:t>ontextualiza analiticamente o ensaio</w:t>
      </w:r>
      <w:r w:rsidR="00651055" w:rsidRPr="00E74E05">
        <w:rPr>
          <w:rFonts w:ascii="Times New Roman" w:hAnsi="Times New Roman" w:cs="Times New Roman"/>
          <w:sz w:val="24"/>
          <w:szCs w:val="24"/>
        </w:rPr>
        <w:t xml:space="preserve"> de Pierre </w:t>
      </w:r>
      <w:r w:rsidR="00E10C1E" w:rsidRPr="00E74E05">
        <w:rPr>
          <w:rFonts w:ascii="Times New Roman" w:hAnsi="Times New Roman" w:cs="Times New Roman"/>
          <w:sz w:val="24"/>
          <w:szCs w:val="24"/>
        </w:rPr>
        <w:t>B</w:t>
      </w:r>
      <w:r w:rsidR="00E61B74" w:rsidRPr="00E74E05">
        <w:rPr>
          <w:rFonts w:ascii="Times New Roman" w:hAnsi="Times New Roman" w:cs="Times New Roman"/>
          <w:sz w:val="24"/>
          <w:szCs w:val="24"/>
        </w:rPr>
        <w:t xml:space="preserve">ourdieu </w:t>
      </w:r>
      <w:r w:rsidR="00651055" w:rsidRPr="00E74E05">
        <w:rPr>
          <w:rFonts w:ascii="Times New Roman" w:hAnsi="Times New Roman" w:cs="Times New Roman"/>
          <w:sz w:val="24"/>
          <w:szCs w:val="24"/>
        </w:rPr>
        <w:t xml:space="preserve">que </w:t>
      </w:r>
      <w:r w:rsidR="00A36E05" w:rsidRPr="00E74E05">
        <w:rPr>
          <w:rFonts w:ascii="Times New Roman" w:hAnsi="Times New Roman" w:cs="Times New Roman"/>
          <w:sz w:val="24"/>
          <w:szCs w:val="24"/>
        </w:rPr>
        <w:t>c</w:t>
      </w:r>
      <w:r w:rsidR="00E61B74" w:rsidRPr="00E74E05">
        <w:rPr>
          <w:rFonts w:ascii="Times New Roman" w:hAnsi="Times New Roman" w:cs="Times New Roman"/>
          <w:sz w:val="24"/>
          <w:szCs w:val="24"/>
        </w:rPr>
        <w:t>r</w:t>
      </w:r>
      <w:r w:rsidR="00E10C1E" w:rsidRPr="00E74E05">
        <w:rPr>
          <w:rFonts w:ascii="Times New Roman" w:hAnsi="Times New Roman" w:cs="Times New Roman"/>
          <w:sz w:val="24"/>
          <w:szCs w:val="24"/>
        </w:rPr>
        <w:t>i</w:t>
      </w:r>
      <w:r w:rsidR="00E61B74" w:rsidRPr="00E74E05">
        <w:rPr>
          <w:rFonts w:ascii="Times New Roman" w:hAnsi="Times New Roman" w:cs="Times New Roman"/>
          <w:sz w:val="24"/>
          <w:szCs w:val="24"/>
        </w:rPr>
        <w:t>tic</w:t>
      </w:r>
      <w:r w:rsidR="00A36E05" w:rsidRPr="00E74E05">
        <w:rPr>
          <w:rFonts w:ascii="Times New Roman" w:hAnsi="Times New Roman" w:cs="Times New Roman"/>
          <w:sz w:val="24"/>
          <w:szCs w:val="24"/>
        </w:rPr>
        <w:t xml:space="preserve">a </w:t>
      </w:r>
      <w:r w:rsidR="00E61B74" w:rsidRPr="00E74E05">
        <w:rPr>
          <w:rFonts w:ascii="Times New Roman" w:hAnsi="Times New Roman" w:cs="Times New Roman"/>
          <w:sz w:val="24"/>
          <w:szCs w:val="24"/>
        </w:rPr>
        <w:t>o uso de hist</w:t>
      </w:r>
      <w:r w:rsidR="00355431" w:rsidRPr="00E74E05">
        <w:rPr>
          <w:rFonts w:ascii="Times New Roman" w:hAnsi="Times New Roman" w:cs="Times New Roman"/>
          <w:sz w:val="24"/>
          <w:szCs w:val="24"/>
        </w:rPr>
        <w:t>ó</w:t>
      </w:r>
      <w:r w:rsidR="00E61B74" w:rsidRPr="00E74E05">
        <w:rPr>
          <w:rFonts w:ascii="Times New Roman" w:hAnsi="Times New Roman" w:cs="Times New Roman"/>
          <w:sz w:val="24"/>
          <w:szCs w:val="24"/>
        </w:rPr>
        <w:t>rias de vida</w:t>
      </w:r>
      <w:r w:rsidR="009F6784" w:rsidRPr="00E74E05">
        <w:rPr>
          <w:rFonts w:ascii="Times New Roman" w:hAnsi="Times New Roman" w:cs="Times New Roman"/>
          <w:sz w:val="24"/>
          <w:szCs w:val="24"/>
        </w:rPr>
        <w:t xml:space="preserve"> e biografias </w:t>
      </w:r>
      <w:r w:rsidR="00355431" w:rsidRPr="00E74E05">
        <w:rPr>
          <w:rFonts w:ascii="Times New Roman" w:hAnsi="Times New Roman" w:cs="Times New Roman"/>
          <w:sz w:val="24"/>
          <w:szCs w:val="24"/>
        </w:rPr>
        <w:t>na investigação social</w:t>
      </w:r>
      <w:r w:rsidR="009F6784" w:rsidRPr="00E74E05">
        <w:rPr>
          <w:rFonts w:ascii="Times New Roman" w:hAnsi="Times New Roman" w:cs="Times New Roman"/>
          <w:sz w:val="24"/>
          <w:szCs w:val="24"/>
        </w:rPr>
        <w:t xml:space="preserve">. </w:t>
      </w:r>
      <w:r w:rsidR="00826912" w:rsidRPr="00E74E05">
        <w:rPr>
          <w:rFonts w:ascii="Times New Roman" w:hAnsi="Times New Roman" w:cs="Times New Roman"/>
          <w:sz w:val="24"/>
          <w:szCs w:val="24"/>
        </w:rPr>
        <w:t xml:space="preserve">A autora, </w:t>
      </w:r>
      <w:r w:rsidR="00E10C1E" w:rsidRPr="00E74E05">
        <w:rPr>
          <w:rFonts w:ascii="Times New Roman" w:hAnsi="Times New Roman" w:cs="Times New Roman"/>
          <w:sz w:val="24"/>
          <w:szCs w:val="24"/>
        </w:rPr>
        <w:t>apresenta</w:t>
      </w:r>
      <w:r w:rsidR="009F6784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453B2F" w:rsidRPr="00E74E05">
        <w:rPr>
          <w:rFonts w:ascii="Times New Roman" w:hAnsi="Times New Roman" w:cs="Times New Roman"/>
          <w:sz w:val="24"/>
          <w:szCs w:val="24"/>
        </w:rPr>
        <w:t>a definição de trajetória</w:t>
      </w:r>
      <w:r w:rsidR="00651055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453B2F" w:rsidRPr="00E74E05">
        <w:rPr>
          <w:rFonts w:ascii="Times New Roman" w:hAnsi="Times New Roman" w:cs="Times New Roman"/>
          <w:sz w:val="24"/>
          <w:szCs w:val="24"/>
        </w:rPr>
        <w:t>a</w:t>
      </w:r>
      <w:r w:rsidR="009F6784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453B2F" w:rsidRPr="00E74E05">
        <w:rPr>
          <w:rFonts w:ascii="Times New Roman" w:hAnsi="Times New Roman" w:cs="Times New Roman"/>
          <w:sz w:val="24"/>
          <w:szCs w:val="24"/>
        </w:rPr>
        <w:t>par</w:t>
      </w:r>
      <w:r w:rsidR="00DF613D" w:rsidRPr="00E74E05">
        <w:rPr>
          <w:rFonts w:ascii="Times New Roman" w:hAnsi="Times New Roman" w:cs="Times New Roman"/>
          <w:sz w:val="24"/>
          <w:szCs w:val="24"/>
        </w:rPr>
        <w:t>t</w:t>
      </w:r>
      <w:r w:rsidR="00453B2F" w:rsidRPr="00E74E05">
        <w:rPr>
          <w:rFonts w:ascii="Times New Roman" w:hAnsi="Times New Roman" w:cs="Times New Roman"/>
          <w:sz w:val="24"/>
          <w:szCs w:val="24"/>
        </w:rPr>
        <w:t>ir da construção teórica d</w:t>
      </w:r>
      <w:r w:rsidR="00DF613D" w:rsidRPr="00E74E05">
        <w:rPr>
          <w:rFonts w:ascii="Times New Roman" w:hAnsi="Times New Roman" w:cs="Times New Roman"/>
          <w:sz w:val="24"/>
          <w:szCs w:val="24"/>
        </w:rPr>
        <w:t xml:space="preserve">o autor, </w:t>
      </w:r>
      <w:r w:rsidR="00453B2F" w:rsidRPr="00E74E05">
        <w:rPr>
          <w:rFonts w:ascii="Times New Roman" w:hAnsi="Times New Roman" w:cs="Times New Roman"/>
          <w:sz w:val="24"/>
          <w:szCs w:val="24"/>
        </w:rPr>
        <w:t xml:space="preserve">amparada na relação </w:t>
      </w:r>
      <w:r w:rsidR="00DF613D" w:rsidRPr="00E74E05">
        <w:rPr>
          <w:rFonts w:ascii="Times New Roman" w:hAnsi="Times New Roman" w:cs="Times New Roman"/>
          <w:sz w:val="24"/>
          <w:szCs w:val="24"/>
        </w:rPr>
        <w:t xml:space="preserve">com os conceitos de </w:t>
      </w:r>
      <w:r w:rsidR="00453B2F" w:rsidRPr="00E74E05">
        <w:rPr>
          <w:rFonts w:ascii="Times New Roman" w:hAnsi="Times New Roman" w:cs="Times New Roman"/>
          <w:sz w:val="24"/>
          <w:szCs w:val="24"/>
        </w:rPr>
        <w:t>campo</w:t>
      </w:r>
      <w:r w:rsidR="004C536A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453B2F" w:rsidRPr="00E74E05">
        <w:rPr>
          <w:rFonts w:ascii="Times New Roman" w:hAnsi="Times New Roman" w:cs="Times New Roman"/>
          <w:i/>
          <w:iCs/>
          <w:sz w:val="24"/>
          <w:szCs w:val="24"/>
        </w:rPr>
        <w:t>habitus</w:t>
      </w:r>
      <w:r w:rsidR="004C536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53B2F" w:rsidRPr="00E74E05">
        <w:rPr>
          <w:rFonts w:ascii="Times New Roman" w:hAnsi="Times New Roman" w:cs="Times New Roman"/>
          <w:sz w:val="24"/>
          <w:szCs w:val="24"/>
        </w:rPr>
        <w:t>capital</w:t>
      </w:r>
      <w:r w:rsidR="00DF613D" w:rsidRPr="00E74E05">
        <w:rPr>
          <w:rFonts w:ascii="Times New Roman" w:hAnsi="Times New Roman" w:cs="Times New Roman"/>
          <w:sz w:val="24"/>
          <w:szCs w:val="24"/>
        </w:rPr>
        <w:t xml:space="preserve"> e estratégia</w:t>
      </w:r>
      <w:r w:rsidR="00FF68A6" w:rsidRPr="00E74E05">
        <w:rPr>
          <w:rFonts w:ascii="Times New Roman" w:hAnsi="Times New Roman" w:cs="Times New Roman"/>
          <w:sz w:val="24"/>
          <w:szCs w:val="24"/>
        </w:rPr>
        <w:t>.</w:t>
      </w:r>
      <w:r w:rsidR="00826912" w:rsidRPr="00E74E05">
        <w:rPr>
          <w:rFonts w:ascii="Times New Roman" w:hAnsi="Times New Roman" w:cs="Times New Roman"/>
          <w:sz w:val="24"/>
          <w:szCs w:val="24"/>
        </w:rPr>
        <w:t xml:space="preserve"> Por fim, a</w:t>
      </w:r>
      <w:r w:rsidR="00DF613D" w:rsidRPr="00E74E05">
        <w:rPr>
          <w:rFonts w:ascii="Times New Roman" w:hAnsi="Times New Roman" w:cs="Times New Roman"/>
          <w:sz w:val="24"/>
          <w:szCs w:val="24"/>
        </w:rPr>
        <w:t>profunda conceitos que se relacionam com a teoria</w:t>
      </w:r>
      <w:r w:rsidR="00FF68A6" w:rsidRPr="00E74E05">
        <w:rPr>
          <w:rFonts w:ascii="Times New Roman" w:hAnsi="Times New Roman" w:cs="Times New Roman"/>
          <w:sz w:val="24"/>
          <w:szCs w:val="24"/>
        </w:rPr>
        <w:t>.</w:t>
      </w:r>
      <w:r w:rsidR="004D7224"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B154A" w14:textId="0A64BFA2" w:rsidR="00657C7A" w:rsidRPr="00E74E05" w:rsidRDefault="00F067AA" w:rsidP="00F06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C7A" w:rsidRPr="00E74E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4148E4" w14:textId="37313AC9" w:rsidR="0042605F" w:rsidRPr="00E74E05" w:rsidRDefault="00657C7A" w:rsidP="00625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BF1B5B" w:rsidRPr="00E74E05">
        <w:rPr>
          <w:rFonts w:ascii="Times New Roman" w:hAnsi="Times New Roman" w:cs="Times New Roman"/>
          <w:sz w:val="24"/>
          <w:szCs w:val="24"/>
        </w:rPr>
        <w:t>quarto</w:t>
      </w:r>
      <w:r w:rsidRPr="00E74E05">
        <w:rPr>
          <w:rFonts w:ascii="Times New Roman" w:hAnsi="Times New Roman" w:cs="Times New Roman"/>
          <w:sz w:val="24"/>
          <w:szCs w:val="24"/>
        </w:rPr>
        <w:t xml:space="preserve"> capítulo, </w:t>
      </w:r>
      <w:r w:rsidR="008914C5" w:rsidRPr="00E74E05">
        <w:rPr>
          <w:rFonts w:ascii="Times New Roman" w:hAnsi="Times New Roman" w:cs="Times New Roman"/>
          <w:i/>
          <w:iCs/>
          <w:sz w:val="24"/>
          <w:szCs w:val="24"/>
        </w:rPr>
        <w:t>Utilización del Estudio de Casos en las Investigaciones Recientes Sobre Políticas Universitarias en la Argentina</w:t>
      </w:r>
      <w:r w:rsidR="008914C5" w:rsidRPr="00E74E05">
        <w:rPr>
          <w:rFonts w:ascii="Times New Roman" w:hAnsi="Times New Roman" w:cs="Times New Roman"/>
          <w:sz w:val="24"/>
          <w:szCs w:val="24"/>
        </w:rPr>
        <w:t>, de autoria de Daniela atairo e Laura Rovelli</w:t>
      </w:r>
      <w:r w:rsidR="00E061AD" w:rsidRPr="00E74E05">
        <w:rPr>
          <w:rFonts w:ascii="Times New Roman" w:hAnsi="Times New Roman" w:cs="Times New Roman"/>
          <w:sz w:val="24"/>
          <w:szCs w:val="24"/>
        </w:rPr>
        <w:t>, reflete sobre o uso do E</w:t>
      </w:r>
      <w:r w:rsidR="00C91D6F" w:rsidRPr="00E74E05">
        <w:rPr>
          <w:rFonts w:ascii="Times New Roman" w:hAnsi="Times New Roman" w:cs="Times New Roman"/>
          <w:sz w:val="24"/>
          <w:szCs w:val="24"/>
        </w:rPr>
        <w:t xml:space="preserve">studo de </w:t>
      </w:r>
      <w:r w:rsidR="00E061AD" w:rsidRPr="00E74E05">
        <w:rPr>
          <w:rFonts w:ascii="Times New Roman" w:hAnsi="Times New Roman" w:cs="Times New Roman"/>
          <w:sz w:val="24"/>
          <w:szCs w:val="24"/>
        </w:rPr>
        <w:t>C</w:t>
      </w:r>
      <w:r w:rsidR="00C91D6F" w:rsidRPr="00E74E05">
        <w:rPr>
          <w:rFonts w:ascii="Times New Roman" w:hAnsi="Times New Roman" w:cs="Times New Roman"/>
          <w:sz w:val="24"/>
          <w:szCs w:val="24"/>
        </w:rPr>
        <w:t xml:space="preserve">aso como uma possibilidade metodológica </w:t>
      </w:r>
      <w:r w:rsidR="007F7900" w:rsidRPr="00E74E05">
        <w:rPr>
          <w:rFonts w:ascii="Times New Roman" w:hAnsi="Times New Roman" w:cs="Times New Roman"/>
          <w:sz w:val="24"/>
          <w:szCs w:val="24"/>
        </w:rPr>
        <w:t xml:space="preserve">na </w:t>
      </w:r>
      <w:r w:rsidR="00C91D6F" w:rsidRPr="00E74E05">
        <w:rPr>
          <w:rFonts w:ascii="Times New Roman" w:hAnsi="Times New Roman" w:cs="Times New Roman"/>
          <w:sz w:val="24"/>
          <w:szCs w:val="24"/>
        </w:rPr>
        <w:t>pesquisa</w:t>
      </w:r>
      <w:r w:rsidR="007F7900" w:rsidRPr="00E74E05">
        <w:rPr>
          <w:rFonts w:ascii="Times New Roman" w:hAnsi="Times New Roman" w:cs="Times New Roman"/>
          <w:sz w:val="24"/>
          <w:szCs w:val="24"/>
        </w:rPr>
        <w:t xml:space="preserve"> em educação</w:t>
      </w:r>
      <w:r w:rsidR="0042605F" w:rsidRPr="00E74E05">
        <w:rPr>
          <w:rFonts w:ascii="Times New Roman" w:hAnsi="Times New Roman" w:cs="Times New Roman"/>
          <w:sz w:val="24"/>
          <w:szCs w:val="24"/>
        </w:rPr>
        <w:t>, p</w:t>
      </w:r>
      <w:r w:rsidR="00CE3B70" w:rsidRPr="00E74E05">
        <w:rPr>
          <w:rFonts w:ascii="Times New Roman" w:hAnsi="Times New Roman" w:cs="Times New Roman"/>
          <w:sz w:val="24"/>
          <w:szCs w:val="24"/>
        </w:rPr>
        <w:t xml:space="preserve">artindo </w:t>
      </w:r>
      <w:r w:rsidR="00E061AD" w:rsidRPr="00E74E05">
        <w:rPr>
          <w:rFonts w:ascii="Times New Roman" w:hAnsi="Times New Roman" w:cs="Times New Roman"/>
          <w:sz w:val="24"/>
          <w:szCs w:val="24"/>
        </w:rPr>
        <w:t>das pesquisas sobre a análise de políticas universit</w:t>
      </w:r>
      <w:r w:rsidR="00E92950" w:rsidRPr="00E74E05">
        <w:rPr>
          <w:rFonts w:ascii="Times New Roman" w:hAnsi="Times New Roman" w:cs="Times New Roman"/>
          <w:sz w:val="24"/>
          <w:szCs w:val="24"/>
        </w:rPr>
        <w:t>á</w:t>
      </w:r>
      <w:r w:rsidR="00E061AD" w:rsidRPr="00E74E05">
        <w:rPr>
          <w:rFonts w:ascii="Times New Roman" w:hAnsi="Times New Roman" w:cs="Times New Roman"/>
          <w:sz w:val="24"/>
          <w:szCs w:val="24"/>
        </w:rPr>
        <w:t>rias na Argentina</w:t>
      </w:r>
      <w:r w:rsidR="0000140A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42605F" w:rsidRPr="00E74E05">
        <w:rPr>
          <w:rFonts w:ascii="Times New Roman" w:hAnsi="Times New Roman" w:cs="Times New Roman"/>
          <w:sz w:val="24"/>
          <w:szCs w:val="24"/>
        </w:rPr>
        <w:t xml:space="preserve">bem como </w:t>
      </w:r>
      <w:r w:rsidR="005F6D9B" w:rsidRPr="00E74E05">
        <w:rPr>
          <w:rFonts w:ascii="Times New Roman" w:hAnsi="Times New Roman" w:cs="Times New Roman"/>
          <w:sz w:val="24"/>
          <w:szCs w:val="24"/>
        </w:rPr>
        <w:t>descrevem as tipologias e o processo de coleta de dados que envolvem o método</w:t>
      </w:r>
      <w:r w:rsidR="00FF68A6" w:rsidRPr="00E74E05">
        <w:rPr>
          <w:rFonts w:ascii="Times New Roman" w:hAnsi="Times New Roman" w:cs="Times New Roman"/>
          <w:sz w:val="24"/>
          <w:szCs w:val="24"/>
        </w:rPr>
        <w:t>. Apontam</w:t>
      </w:r>
      <w:r w:rsidR="0000140A" w:rsidRPr="00E74E05">
        <w:rPr>
          <w:rFonts w:ascii="Times New Roman" w:hAnsi="Times New Roman" w:cs="Times New Roman"/>
          <w:sz w:val="24"/>
          <w:szCs w:val="24"/>
        </w:rPr>
        <w:t xml:space="preserve"> que os aportes teóricos de Robert Yin e Robert Stake são os usados com mais frequência</w:t>
      </w:r>
      <w:r w:rsidR="005F6D9B" w:rsidRPr="00E74E05">
        <w:rPr>
          <w:rFonts w:ascii="Times New Roman" w:hAnsi="Times New Roman" w:cs="Times New Roman"/>
          <w:sz w:val="24"/>
          <w:szCs w:val="24"/>
        </w:rPr>
        <w:t>,</w:t>
      </w:r>
      <w:r w:rsidR="0000140A" w:rsidRPr="00E74E05">
        <w:rPr>
          <w:rFonts w:ascii="Times New Roman" w:hAnsi="Times New Roman" w:cs="Times New Roman"/>
          <w:sz w:val="24"/>
          <w:szCs w:val="24"/>
        </w:rPr>
        <w:t xml:space="preserve"> neste tipo de investigação. </w:t>
      </w:r>
      <w:r w:rsidR="00BA121A" w:rsidRPr="00E74E05">
        <w:rPr>
          <w:rFonts w:ascii="Times New Roman" w:hAnsi="Times New Roman" w:cs="Times New Roman"/>
          <w:sz w:val="24"/>
          <w:szCs w:val="24"/>
        </w:rPr>
        <w:t>At</w:t>
      </w:r>
      <w:r w:rsidR="00E061AD" w:rsidRPr="00E74E05">
        <w:rPr>
          <w:rFonts w:ascii="Times New Roman" w:hAnsi="Times New Roman" w:cs="Times New Roman"/>
          <w:sz w:val="24"/>
          <w:szCs w:val="24"/>
        </w:rPr>
        <w:t xml:space="preserve">entam </w:t>
      </w:r>
      <w:r w:rsidR="001F4629" w:rsidRPr="00E74E05">
        <w:rPr>
          <w:rFonts w:ascii="Times New Roman" w:hAnsi="Times New Roman" w:cs="Times New Roman"/>
          <w:sz w:val="24"/>
          <w:szCs w:val="24"/>
        </w:rPr>
        <w:t xml:space="preserve">sobre o cuidado que se deve ter em não confundir o contexto com o caso em estudo, </w:t>
      </w:r>
      <w:r w:rsidR="00BA121A" w:rsidRPr="00E74E05">
        <w:rPr>
          <w:rFonts w:ascii="Times New Roman" w:hAnsi="Times New Roman" w:cs="Times New Roman"/>
          <w:sz w:val="24"/>
          <w:szCs w:val="24"/>
        </w:rPr>
        <w:t xml:space="preserve">observando </w:t>
      </w:r>
      <w:r w:rsidR="001F4629" w:rsidRPr="00E74E05">
        <w:rPr>
          <w:rFonts w:ascii="Times New Roman" w:hAnsi="Times New Roman" w:cs="Times New Roman"/>
          <w:sz w:val="24"/>
          <w:szCs w:val="24"/>
        </w:rPr>
        <w:t xml:space="preserve">a rigorosidade que </w:t>
      </w:r>
      <w:r w:rsidR="00E061AD"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1F4629" w:rsidRPr="00E74E05">
        <w:rPr>
          <w:rFonts w:ascii="Times New Roman" w:hAnsi="Times New Roman" w:cs="Times New Roman"/>
          <w:sz w:val="24"/>
          <w:szCs w:val="24"/>
        </w:rPr>
        <w:t>processo d</w:t>
      </w:r>
      <w:r w:rsidR="00E92950" w:rsidRPr="00E74E05">
        <w:rPr>
          <w:rFonts w:ascii="Times New Roman" w:hAnsi="Times New Roman" w:cs="Times New Roman"/>
          <w:sz w:val="24"/>
          <w:szCs w:val="24"/>
        </w:rPr>
        <w:t>e delimitação do objeto de</w:t>
      </w:r>
      <w:r w:rsidR="005F6D9B" w:rsidRPr="00E74E05">
        <w:rPr>
          <w:rFonts w:ascii="Times New Roman" w:hAnsi="Times New Roman" w:cs="Times New Roman"/>
          <w:sz w:val="24"/>
          <w:szCs w:val="24"/>
        </w:rPr>
        <w:t xml:space="preserve"> análise</w:t>
      </w:r>
      <w:r w:rsidR="001F4629" w:rsidRPr="00E74E05">
        <w:rPr>
          <w:rFonts w:ascii="Times New Roman" w:hAnsi="Times New Roman" w:cs="Times New Roman"/>
          <w:sz w:val="24"/>
          <w:szCs w:val="24"/>
        </w:rPr>
        <w:t xml:space="preserve"> e do contexto</w:t>
      </w:r>
      <w:r w:rsidR="00760D52" w:rsidRPr="00E74E05">
        <w:rPr>
          <w:rFonts w:ascii="Times New Roman" w:hAnsi="Times New Roman" w:cs="Times New Roman"/>
          <w:sz w:val="24"/>
          <w:szCs w:val="24"/>
        </w:rPr>
        <w:t xml:space="preserve"> exige</w:t>
      </w:r>
      <w:r w:rsidR="00BA121A" w:rsidRPr="00E74E05">
        <w:rPr>
          <w:rFonts w:ascii="Times New Roman" w:hAnsi="Times New Roman" w:cs="Times New Roman"/>
          <w:sz w:val="24"/>
          <w:szCs w:val="24"/>
        </w:rPr>
        <w:t>m</w:t>
      </w:r>
      <w:r w:rsidR="00FF68A6" w:rsidRPr="00E74E05">
        <w:rPr>
          <w:rFonts w:ascii="Times New Roman" w:hAnsi="Times New Roman" w:cs="Times New Roman"/>
          <w:sz w:val="24"/>
          <w:szCs w:val="24"/>
        </w:rPr>
        <w:t>. P</w:t>
      </w:r>
      <w:r w:rsidR="00760D52" w:rsidRPr="00E74E05">
        <w:rPr>
          <w:rFonts w:ascii="Times New Roman" w:hAnsi="Times New Roman" w:cs="Times New Roman"/>
          <w:sz w:val="24"/>
          <w:szCs w:val="24"/>
        </w:rPr>
        <w:t>ois</w:t>
      </w:r>
      <w:r w:rsidR="00FF68A6" w:rsidRPr="00E74E05">
        <w:rPr>
          <w:rFonts w:ascii="Times New Roman" w:hAnsi="Times New Roman" w:cs="Times New Roman"/>
          <w:sz w:val="24"/>
          <w:szCs w:val="24"/>
        </w:rPr>
        <w:t>,</w:t>
      </w:r>
      <w:r w:rsidR="00760D52" w:rsidRPr="00E74E05">
        <w:rPr>
          <w:rFonts w:ascii="Times New Roman" w:hAnsi="Times New Roman" w:cs="Times New Roman"/>
          <w:sz w:val="24"/>
          <w:szCs w:val="24"/>
        </w:rPr>
        <w:t xml:space="preserve"> o êxito</w:t>
      </w:r>
      <w:r w:rsidR="00912481" w:rsidRPr="00E74E05">
        <w:rPr>
          <w:rFonts w:ascii="Times New Roman" w:hAnsi="Times New Roman" w:cs="Times New Roman"/>
          <w:sz w:val="24"/>
          <w:szCs w:val="24"/>
        </w:rPr>
        <w:t xml:space="preserve"> tanto do levantamento dos dados empíricos </w:t>
      </w:r>
      <w:r w:rsidR="00625737" w:rsidRPr="00E74E05">
        <w:rPr>
          <w:rFonts w:ascii="Times New Roman" w:hAnsi="Times New Roman" w:cs="Times New Roman"/>
          <w:sz w:val="24"/>
          <w:szCs w:val="24"/>
        </w:rPr>
        <w:t xml:space="preserve">quanto </w:t>
      </w:r>
      <w:r w:rsidR="00912481" w:rsidRPr="00E74E05">
        <w:rPr>
          <w:rFonts w:ascii="Times New Roman" w:hAnsi="Times New Roman" w:cs="Times New Roman"/>
          <w:sz w:val="24"/>
          <w:szCs w:val="24"/>
        </w:rPr>
        <w:t>da</w:t>
      </w:r>
      <w:r w:rsidR="00760D52" w:rsidRPr="00E74E05">
        <w:rPr>
          <w:rFonts w:ascii="Times New Roman" w:hAnsi="Times New Roman" w:cs="Times New Roman"/>
          <w:sz w:val="24"/>
          <w:szCs w:val="24"/>
        </w:rPr>
        <w:t>s interpretações decorrentes</w:t>
      </w:r>
      <w:r w:rsidR="00912481" w:rsidRPr="00E74E05">
        <w:rPr>
          <w:rFonts w:ascii="Times New Roman" w:hAnsi="Times New Roman" w:cs="Times New Roman"/>
          <w:sz w:val="24"/>
          <w:szCs w:val="24"/>
        </w:rPr>
        <w:t xml:space="preserve"> das investigações</w:t>
      </w:r>
      <w:r w:rsidR="00625737" w:rsidRPr="00E74E05">
        <w:rPr>
          <w:rFonts w:ascii="Times New Roman" w:hAnsi="Times New Roman" w:cs="Times New Roman"/>
          <w:sz w:val="24"/>
          <w:szCs w:val="24"/>
        </w:rPr>
        <w:t>, está subordinado a perspectiva teórica adotada pelo pesquisador.</w:t>
      </w:r>
      <w:r w:rsidR="00FF68A6"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52D1D" w14:textId="77777777" w:rsidR="0042605F" w:rsidRPr="00E74E05" w:rsidRDefault="0042605F" w:rsidP="00625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AB8FD" w14:textId="4CE050C2" w:rsidR="00625737" w:rsidRPr="00E74E05" w:rsidRDefault="0042605F" w:rsidP="00625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lastRenderedPageBreak/>
        <w:t xml:space="preserve">O quinto capítulo, 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Historizar los Datos. La Investigación Cuantitativa Como Productora de Realidad Social y Educativa</w:t>
      </w:r>
      <w:r w:rsidRPr="00E74E05">
        <w:rPr>
          <w:rFonts w:ascii="Times New Roman" w:hAnsi="Times New Roman" w:cs="Times New Roman"/>
          <w:sz w:val="24"/>
          <w:szCs w:val="24"/>
        </w:rPr>
        <w:t>, de autoria de Martín Legarralde e Aldana Ponce de León,</w:t>
      </w:r>
      <w:r w:rsidR="00B319E1" w:rsidRPr="00E74E05">
        <w:rPr>
          <w:rFonts w:ascii="Times New Roman" w:hAnsi="Times New Roman" w:cs="Times New Roman"/>
          <w:sz w:val="24"/>
          <w:szCs w:val="24"/>
        </w:rPr>
        <w:t xml:space="preserve"> d</w:t>
      </w:r>
      <w:r w:rsidRPr="00E74E05">
        <w:rPr>
          <w:rFonts w:ascii="Times New Roman" w:hAnsi="Times New Roman" w:cs="Times New Roman"/>
          <w:sz w:val="24"/>
          <w:szCs w:val="24"/>
        </w:rPr>
        <w:t>iscorre sobre o caráter construído dos dados em pesquisas quantitativas. Apresenta</w:t>
      </w:r>
      <w:r w:rsidR="00E128EF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Pr="00E74E05">
        <w:rPr>
          <w:rFonts w:ascii="Times New Roman" w:hAnsi="Times New Roman" w:cs="Times New Roman"/>
          <w:sz w:val="24"/>
          <w:szCs w:val="24"/>
        </w:rPr>
        <w:t>como os dados estatísticos</w:t>
      </w:r>
      <w:r w:rsidR="00BE439E" w:rsidRPr="00E74E05">
        <w:rPr>
          <w:rFonts w:ascii="Times New Roman" w:hAnsi="Times New Roman" w:cs="Times New Roman"/>
          <w:sz w:val="24"/>
          <w:szCs w:val="24"/>
        </w:rPr>
        <w:t>,</w:t>
      </w:r>
      <w:r w:rsidRPr="00E74E05">
        <w:rPr>
          <w:rFonts w:ascii="Times New Roman" w:hAnsi="Times New Roman" w:cs="Times New Roman"/>
          <w:sz w:val="24"/>
          <w:szCs w:val="24"/>
        </w:rPr>
        <w:t xml:space="preserve"> que tiveram origem institucional no sistema educacional, evoluíram para dados empíricos em investigações quantitativas, configurando-se em reflexos das realidades sociais e educacionais. Indicando que, o processo de construção das categorias nas pesquisas quantitativas,</w:t>
      </w:r>
      <w:r w:rsidR="00B319E1" w:rsidRPr="00E74E05">
        <w:rPr>
          <w:rFonts w:ascii="Times New Roman" w:hAnsi="Times New Roman" w:cs="Times New Roman"/>
          <w:sz w:val="24"/>
          <w:szCs w:val="24"/>
        </w:rPr>
        <w:t xml:space="preserve"> a partir do questionamento de como estas são produzidas,</w:t>
      </w:r>
      <w:r w:rsidRPr="00E74E05">
        <w:rPr>
          <w:rFonts w:ascii="Times New Roman" w:hAnsi="Times New Roman" w:cs="Times New Roman"/>
          <w:sz w:val="24"/>
          <w:szCs w:val="24"/>
        </w:rPr>
        <w:t xml:space="preserve"> constituem “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>en un terreno fértil de investigación</w:t>
      </w:r>
      <w:r w:rsidRPr="00E74E05">
        <w:rPr>
          <w:rFonts w:ascii="Times New Roman" w:hAnsi="Times New Roman" w:cs="Times New Roman"/>
          <w:sz w:val="24"/>
          <w:szCs w:val="24"/>
        </w:rPr>
        <w:t>” (p. 193)</w:t>
      </w:r>
      <w:r w:rsidR="00B319E1" w:rsidRPr="00E74E05">
        <w:rPr>
          <w:rFonts w:ascii="Times New Roman" w:hAnsi="Times New Roman" w:cs="Times New Roman"/>
          <w:sz w:val="24"/>
          <w:szCs w:val="24"/>
        </w:rPr>
        <w:t xml:space="preserve">. </w:t>
      </w:r>
      <w:r w:rsidR="00913CE4" w:rsidRPr="00E74E05">
        <w:rPr>
          <w:rFonts w:ascii="Times New Roman" w:hAnsi="Times New Roman" w:cs="Times New Roman"/>
          <w:sz w:val="24"/>
          <w:szCs w:val="24"/>
        </w:rPr>
        <w:t>Expõe</w:t>
      </w:r>
      <w:r w:rsidRPr="00E74E05">
        <w:rPr>
          <w:rFonts w:ascii="Times New Roman" w:hAnsi="Times New Roman" w:cs="Times New Roman"/>
          <w:sz w:val="24"/>
          <w:szCs w:val="24"/>
        </w:rPr>
        <w:t xml:space="preserve"> que, no campo da pesquisa em educação, não é comum investigações de base quantitativa como único procedimento metodológico para se tratar os dados</w:t>
      </w:r>
      <w:r w:rsidR="00BE439E" w:rsidRPr="00E74E05">
        <w:rPr>
          <w:rFonts w:ascii="Times New Roman" w:hAnsi="Times New Roman" w:cs="Times New Roman"/>
          <w:sz w:val="24"/>
          <w:szCs w:val="24"/>
        </w:rPr>
        <w:t xml:space="preserve">. </w:t>
      </w:r>
      <w:r w:rsidRPr="00E74E05">
        <w:rPr>
          <w:rFonts w:ascii="Times New Roman" w:hAnsi="Times New Roman" w:cs="Times New Roman"/>
          <w:sz w:val="24"/>
          <w:szCs w:val="24"/>
        </w:rPr>
        <w:t>Ademais, frisa que na última década, na Argentina, ocorreu a popularização da noção de trajetória no âmbito do sistema educativo para se descrever os reflexos da política educativa</w:t>
      </w:r>
      <w:r w:rsidR="00B319E1" w:rsidRPr="00E74E05">
        <w:rPr>
          <w:rFonts w:ascii="Times New Roman" w:hAnsi="Times New Roman" w:cs="Times New Roman"/>
          <w:sz w:val="24"/>
          <w:szCs w:val="24"/>
        </w:rPr>
        <w:t>.</w:t>
      </w:r>
      <w:r w:rsidR="004D7224"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2CF04" w14:textId="77777777" w:rsidR="002A0465" w:rsidRPr="00E74E05" w:rsidRDefault="002A0465" w:rsidP="00625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B736A" w14:textId="5F9DFA09" w:rsidR="00A50619" w:rsidRPr="00E74E05" w:rsidRDefault="00657C7A" w:rsidP="00575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>O se</w:t>
      </w:r>
      <w:r w:rsidR="00BF1B5B" w:rsidRPr="00E74E05">
        <w:rPr>
          <w:rFonts w:ascii="Times New Roman" w:hAnsi="Times New Roman" w:cs="Times New Roman"/>
          <w:sz w:val="24"/>
          <w:szCs w:val="24"/>
        </w:rPr>
        <w:t>xto</w:t>
      </w:r>
      <w:r w:rsidRPr="00E74E05">
        <w:rPr>
          <w:rFonts w:ascii="Times New Roman" w:hAnsi="Times New Roman" w:cs="Times New Roman"/>
          <w:sz w:val="24"/>
          <w:szCs w:val="24"/>
        </w:rPr>
        <w:t xml:space="preserve"> capítulo,  </w:t>
      </w:r>
      <w:r w:rsidR="00697064" w:rsidRPr="00E74E05">
        <w:rPr>
          <w:rFonts w:ascii="Times New Roman" w:hAnsi="Times New Roman" w:cs="Times New Roman"/>
          <w:i/>
          <w:iCs/>
          <w:sz w:val="24"/>
          <w:szCs w:val="24"/>
        </w:rPr>
        <w:t>O Artesanato da Pesquisa:</w:t>
      </w:r>
      <w:r w:rsidR="00625737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7064" w:rsidRPr="00E74E05">
        <w:rPr>
          <w:rFonts w:ascii="Times New Roman" w:hAnsi="Times New Roman" w:cs="Times New Roman"/>
          <w:i/>
          <w:iCs/>
          <w:sz w:val="24"/>
          <w:szCs w:val="24"/>
        </w:rPr>
        <w:t>Provocações Para Pensar a Constituição de Marcadores de Rigor Atrelados à Pesquisa em Educação</w:t>
      </w:r>
      <w:r w:rsidR="00697064" w:rsidRPr="00E74E05">
        <w:rPr>
          <w:rFonts w:ascii="Times New Roman" w:hAnsi="Times New Roman" w:cs="Times New Roman"/>
          <w:sz w:val="24"/>
          <w:szCs w:val="24"/>
        </w:rPr>
        <w:t>,</w:t>
      </w:r>
      <w:r w:rsidR="00625737" w:rsidRPr="00E74E05">
        <w:rPr>
          <w:rFonts w:ascii="Times New Roman" w:hAnsi="Times New Roman" w:cs="Times New Roman"/>
          <w:sz w:val="24"/>
          <w:szCs w:val="24"/>
        </w:rPr>
        <w:t xml:space="preserve"> de autoria </w:t>
      </w:r>
      <w:r w:rsidR="00697064" w:rsidRPr="00E74E05">
        <w:rPr>
          <w:rFonts w:ascii="Times New Roman" w:hAnsi="Times New Roman" w:cs="Times New Roman"/>
          <w:sz w:val="24"/>
          <w:szCs w:val="24"/>
        </w:rPr>
        <w:t>Gabriela do Amaral Peruffo, Lilian Alves Schmitt e Marcos Villela Pereira</w:t>
      </w:r>
      <w:r w:rsidR="00625737" w:rsidRPr="00E74E05">
        <w:rPr>
          <w:rFonts w:ascii="Times New Roman" w:hAnsi="Times New Roman" w:cs="Times New Roman"/>
          <w:sz w:val="24"/>
          <w:szCs w:val="24"/>
        </w:rPr>
        <w:t>, apresentam uma r</w:t>
      </w:r>
      <w:r w:rsidR="00697064" w:rsidRPr="00E74E05">
        <w:rPr>
          <w:rFonts w:ascii="Times New Roman" w:hAnsi="Times New Roman" w:cs="Times New Roman"/>
          <w:sz w:val="24"/>
          <w:szCs w:val="24"/>
        </w:rPr>
        <w:t>efle</w:t>
      </w:r>
      <w:r w:rsidR="00625737" w:rsidRPr="00E74E05">
        <w:rPr>
          <w:rFonts w:ascii="Times New Roman" w:hAnsi="Times New Roman" w:cs="Times New Roman"/>
          <w:sz w:val="24"/>
          <w:szCs w:val="24"/>
        </w:rPr>
        <w:t xml:space="preserve">xão </w:t>
      </w:r>
      <w:r w:rsidR="00697064" w:rsidRPr="00E74E05">
        <w:rPr>
          <w:rFonts w:ascii="Times New Roman" w:hAnsi="Times New Roman" w:cs="Times New Roman"/>
          <w:sz w:val="24"/>
          <w:szCs w:val="24"/>
        </w:rPr>
        <w:t xml:space="preserve">sobre a </w:t>
      </w:r>
      <w:r w:rsidR="00FD7329" w:rsidRPr="00E74E05">
        <w:rPr>
          <w:rFonts w:ascii="Times New Roman" w:hAnsi="Times New Roman" w:cs="Times New Roman"/>
          <w:sz w:val="24"/>
          <w:szCs w:val="24"/>
        </w:rPr>
        <w:t>importância dos</w:t>
      </w:r>
      <w:r w:rsidR="00697064" w:rsidRPr="00E74E05">
        <w:rPr>
          <w:rFonts w:ascii="Times New Roman" w:hAnsi="Times New Roman" w:cs="Times New Roman"/>
          <w:sz w:val="24"/>
          <w:szCs w:val="24"/>
        </w:rPr>
        <w:t xml:space="preserve"> marcadores de rigor</w:t>
      </w:r>
      <w:r w:rsidR="003159A2" w:rsidRPr="00E74E05">
        <w:rPr>
          <w:rFonts w:ascii="Times New Roman" w:hAnsi="Times New Roman" w:cs="Times New Roman"/>
          <w:sz w:val="24"/>
          <w:szCs w:val="24"/>
        </w:rPr>
        <w:t>, quais sejam</w:t>
      </w:r>
      <w:r w:rsidR="00FD7329" w:rsidRPr="00E74E05">
        <w:rPr>
          <w:rFonts w:ascii="Times New Roman" w:hAnsi="Times New Roman" w:cs="Times New Roman"/>
          <w:sz w:val="24"/>
          <w:szCs w:val="24"/>
        </w:rPr>
        <w:t>: efeitos da implicação do pesquisador, ponderação e estratégias de diálogo e negociação</w:t>
      </w:r>
      <w:r w:rsidR="00697064" w:rsidRPr="00E74E05">
        <w:rPr>
          <w:rFonts w:ascii="Times New Roman" w:hAnsi="Times New Roman" w:cs="Times New Roman"/>
          <w:sz w:val="24"/>
          <w:szCs w:val="24"/>
        </w:rPr>
        <w:t>,</w:t>
      </w:r>
      <w:r w:rsidR="00FD7329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167DAF" w:rsidRPr="00E74E05">
        <w:rPr>
          <w:rFonts w:ascii="Times New Roman" w:hAnsi="Times New Roman" w:cs="Times New Roman"/>
          <w:sz w:val="24"/>
          <w:szCs w:val="24"/>
        </w:rPr>
        <w:t xml:space="preserve">determinados e </w:t>
      </w:r>
      <w:r w:rsidR="00FD7329" w:rsidRPr="00E74E05">
        <w:rPr>
          <w:rFonts w:ascii="Times New Roman" w:hAnsi="Times New Roman" w:cs="Times New Roman"/>
          <w:sz w:val="24"/>
          <w:szCs w:val="24"/>
        </w:rPr>
        <w:t xml:space="preserve">definidos pelos autores, </w:t>
      </w:r>
      <w:r w:rsidR="00697064" w:rsidRPr="00E74E05">
        <w:rPr>
          <w:rFonts w:ascii="Times New Roman" w:hAnsi="Times New Roman" w:cs="Times New Roman"/>
          <w:sz w:val="24"/>
          <w:szCs w:val="24"/>
        </w:rPr>
        <w:t xml:space="preserve"> a partir da análise de dois trabalhos de suas autorias, que foram produzidos no âmbito do PPGEdu PUCRS na linha Teorias e Culturas em Educação. </w:t>
      </w:r>
      <w:r w:rsidR="007B4C88" w:rsidRPr="00E74E05">
        <w:rPr>
          <w:rFonts w:ascii="Times New Roman" w:hAnsi="Times New Roman" w:cs="Times New Roman"/>
          <w:sz w:val="24"/>
          <w:szCs w:val="24"/>
        </w:rPr>
        <w:t xml:space="preserve">As duas pesquisas tem em comum </w:t>
      </w:r>
      <w:r w:rsidR="00575E08"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E71E65" w:rsidRPr="00E74E05">
        <w:rPr>
          <w:rFonts w:ascii="Times New Roman" w:hAnsi="Times New Roman" w:cs="Times New Roman"/>
          <w:sz w:val="24"/>
          <w:szCs w:val="24"/>
        </w:rPr>
        <w:t>aspecto de mestiçagem na área da Educação</w:t>
      </w:r>
      <w:r w:rsidR="00575E08" w:rsidRPr="00E74E05">
        <w:rPr>
          <w:rFonts w:ascii="Times New Roman" w:hAnsi="Times New Roman" w:cs="Times New Roman"/>
          <w:sz w:val="24"/>
          <w:szCs w:val="24"/>
        </w:rPr>
        <w:t>,</w:t>
      </w:r>
      <w:r w:rsidR="00E71E65" w:rsidRPr="00E74E05">
        <w:rPr>
          <w:rFonts w:ascii="Times New Roman" w:hAnsi="Times New Roman" w:cs="Times New Roman"/>
          <w:sz w:val="24"/>
          <w:szCs w:val="24"/>
        </w:rPr>
        <w:t xml:space="preserve"> em virtude </w:t>
      </w:r>
      <w:r w:rsidR="00575E08" w:rsidRPr="00E74E05">
        <w:rPr>
          <w:rFonts w:ascii="Times New Roman" w:hAnsi="Times New Roman" w:cs="Times New Roman"/>
          <w:sz w:val="24"/>
          <w:szCs w:val="24"/>
        </w:rPr>
        <w:t>da circulação dos co</w:t>
      </w:r>
      <w:r w:rsidR="00E71E65" w:rsidRPr="00E74E05">
        <w:rPr>
          <w:rFonts w:ascii="Times New Roman" w:hAnsi="Times New Roman" w:cs="Times New Roman"/>
          <w:sz w:val="24"/>
          <w:szCs w:val="24"/>
        </w:rPr>
        <w:t>nhecimentos, práticas e políticas</w:t>
      </w:r>
      <w:r w:rsidR="00575E08" w:rsidRPr="00E74E05">
        <w:rPr>
          <w:rFonts w:ascii="Times New Roman" w:hAnsi="Times New Roman" w:cs="Times New Roman"/>
          <w:sz w:val="24"/>
          <w:szCs w:val="24"/>
        </w:rPr>
        <w:t xml:space="preserve"> originárias nos múltiplos campos disciplinares. Ao final afirmam que, o que os provocou “na reflexão sobre a arte</w:t>
      </w:r>
      <w:r w:rsidR="0068000E" w:rsidRPr="00E74E05">
        <w:rPr>
          <w:rFonts w:ascii="Times New Roman" w:hAnsi="Times New Roman" w:cs="Times New Roman"/>
          <w:sz w:val="24"/>
          <w:szCs w:val="24"/>
        </w:rPr>
        <w:t>sa</w:t>
      </w:r>
      <w:r w:rsidR="00575E08" w:rsidRPr="00E74E05">
        <w:rPr>
          <w:rFonts w:ascii="Times New Roman" w:hAnsi="Times New Roman" w:cs="Times New Roman"/>
          <w:sz w:val="24"/>
          <w:szCs w:val="24"/>
        </w:rPr>
        <w:t xml:space="preserve">nia em pesquisa é a ideia de envolvimento, comum a todos os marcadores aqui ensaiados” (p. 235).   </w:t>
      </w:r>
    </w:p>
    <w:p w14:paraId="10118789" w14:textId="77777777" w:rsidR="00575E08" w:rsidRPr="00E74E05" w:rsidRDefault="00575E08" w:rsidP="00575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0E2D2" w14:textId="6D7516A6" w:rsidR="00752351" w:rsidRPr="00E74E05" w:rsidRDefault="00752351" w:rsidP="00752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>A segunda</w:t>
      </w:r>
      <w:r w:rsidR="0068000E" w:rsidRPr="00E74E05">
        <w:rPr>
          <w:rFonts w:ascii="Times New Roman" w:hAnsi="Times New Roman" w:cs="Times New Roman"/>
          <w:sz w:val="24"/>
          <w:szCs w:val="24"/>
        </w:rPr>
        <w:t xml:space="preserve"> seção intitulada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“A ETNOGRAFIA E SUAS POSSIBILIDADES NA PESQUISA EM INSTITUIÇÕES EDUCACIONAIS”, </w:t>
      </w:r>
      <w:r w:rsidRPr="00E74E05">
        <w:rPr>
          <w:rFonts w:ascii="Times New Roman" w:hAnsi="Times New Roman" w:cs="Times New Roman"/>
          <w:sz w:val="24"/>
          <w:szCs w:val="24"/>
        </w:rPr>
        <w:t>composta por cinco capítulos</w:t>
      </w:r>
      <w:r w:rsidR="00913CE4" w:rsidRPr="00E74E05">
        <w:rPr>
          <w:rFonts w:ascii="Times New Roman" w:hAnsi="Times New Roman" w:cs="Times New Roman"/>
          <w:sz w:val="24"/>
          <w:szCs w:val="24"/>
        </w:rPr>
        <w:t>,</w:t>
      </w:r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803E2D" w:rsidRPr="00E74E05">
        <w:rPr>
          <w:rFonts w:ascii="Times New Roman" w:hAnsi="Times New Roman" w:cs="Times New Roman"/>
          <w:sz w:val="24"/>
          <w:szCs w:val="24"/>
        </w:rPr>
        <w:t>que</w:t>
      </w:r>
      <w:r w:rsidR="00913CE4" w:rsidRPr="00E74E05">
        <w:rPr>
          <w:rFonts w:ascii="Times New Roman" w:hAnsi="Times New Roman" w:cs="Times New Roman"/>
          <w:sz w:val="24"/>
          <w:szCs w:val="24"/>
        </w:rPr>
        <w:t xml:space="preserve"> expõe </w:t>
      </w:r>
      <w:r w:rsidR="00E33464" w:rsidRPr="00E74E05">
        <w:rPr>
          <w:rFonts w:ascii="Times New Roman" w:hAnsi="Times New Roman" w:cs="Times New Roman"/>
          <w:sz w:val="24"/>
          <w:szCs w:val="24"/>
        </w:rPr>
        <w:t>diversas dimensões e</w:t>
      </w:r>
      <w:r w:rsidR="00803E2D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Pr="00E74E05">
        <w:rPr>
          <w:rFonts w:ascii="Times New Roman" w:hAnsi="Times New Roman" w:cs="Times New Roman"/>
          <w:sz w:val="24"/>
          <w:szCs w:val="24"/>
        </w:rPr>
        <w:t xml:space="preserve">possibilidades de uso da metodologia etnográfica na pesquisa em instituições educacionais, </w:t>
      </w:r>
      <w:r w:rsidR="00803E2D" w:rsidRPr="00E74E05">
        <w:rPr>
          <w:rFonts w:ascii="Times New Roman" w:hAnsi="Times New Roman" w:cs="Times New Roman"/>
          <w:sz w:val="24"/>
          <w:szCs w:val="24"/>
        </w:rPr>
        <w:t xml:space="preserve">através das </w:t>
      </w:r>
      <w:r w:rsidRPr="00E74E05">
        <w:rPr>
          <w:rFonts w:ascii="Times New Roman" w:hAnsi="Times New Roman" w:cs="Times New Roman"/>
          <w:sz w:val="24"/>
          <w:szCs w:val="24"/>
        </w:rPr>
        <w:t xml:space="preserve">reflexões </w:t>
      </w:r>
      <w:r w:rsidR="00E33464" w:rsidRPr="00E74E05">
        <w:rPr>
          <w:rFonts w:ascii="Times New Roman" w:hAnsi="Times New Roman" w:cs="Times New Roman"/>
          <w:sz w:val="24"/>
          <w:szCs w:val="24"/>
        </w:rPr>
        <w:t>e problemáticas decorrentes d</w:t>
      </w:r>
      <w:r w:rsidR="00803E2D" w:rsidRPr="00E74E05">
        <w:rPr>
          <w:rFonts w:ascii="Times New Roman" w:hAnsi="Times New Roman" w:cs="Times New Roman"/>
          <w:sz w:val="24"/>
          <w:szCs w:val="24"/>
        </w:rPr>
        <w:t xml:space="preserve">os bastidores das </w:t>
      </w:r>
      <w:r w:rsidR="00E33464" w:rsidRPr="00E74E05">
        <w:rPr>
          <w:rFonts w:ascii="Times New Roman" w:hAnsi="Times New Roman" w:cs="Times New Roman"/>
          <w:sz w:val="24"/>
          <w:szCs w:val="24"/>
        </w:rPr>
        <w:t>investigações que deram origem aos textos.</w:t>
      </w:r>
      <w:r w:rsidR="0068000E" w:rsidRPr="00E74E05">
        <w:rPr>
          <w:rFonts w:ascii="Times New Roman" w:hAnsi="Times New Roman" w:cs="Times New Roman"/>
          <w:sz w:val="24"/>
          <w:szCs w:val="24"/>
        </w:rPr>
        <w:t xml:space="preserve">  </w:t>
      </w:r>
      <w:r w:rsidR="00E33464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AFF2B" w14:textId="77777777" w:rsidR="00AC5E93" w:rsidRPr="00E74E05" w:rsidRDefault="00AC5E93" w:rsidP="00575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88C55" w14:textId="78145DB7" w:rsidR="002C2130" w:rsidRPr="00E74E05" w:rsidRDefault="00657C7A" w:rsidP="002C2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>O s</w:t>
      </w:r>
      <w:r w:rsidR="00BF1B5B" w:rsidRPr="00E74E05">
        <w:rPr>
          <w:rFonts w:ascii="Times New Roman" w:hAnsi="Times New Roman" w:cs="Times New Roman"/>
          <w:sz w:val="24"/>
          <w:szCs w:val="24"/>
        </w:rPr>
        <w:t>étimo</w:t>
      </w:r>
      <w:r w:rsidRPr="00E74E05">
        <w:rPr>
          <w:rFonts w:ascii="Times New Roman" w:hAnsi="Times New Roman" w:cs="Times New Roman"/>
          <w:sz w:val="24"/>
          <w:szCs w:val="24"/>
        </w:rPr>
        <w:t xml:space="preserve"> capítulo, </w:t>
      </w:r>
      <w:r w:rsidR="003F1E6D" w:rsidRPr="00E74E05">
        <w:rPr>
          <w:rFonts w:ascii="Times New Roman" w:hAnsi="Times New Roman" w:cs="Times New Roman"/>
          <w:i/>
          <w:iCs/>
          <w:sz w:val="24"/>
          <w:szCs w:val="24"/>
        </w:rPr>
        <w:t>Etnografia e Educação: Notas Sobre uma Experiência Etnográfica em uma Escola Guarani</w:t>
      </w:r>
      <w:r w:rsidR="003F1E6D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6E3C3F" w:rsidRPr="00E74E05">
        <w:rPr>
          <w:rFonts w:ascii="Times New Roman" w:hAnsi="Times New Roman" w:cs="Times New Roman"/>
          <w:sz w:val="24"/>
          <w:szCs w:val="24"/>
        </w:rPr>
        <w:t>de autoria de F</w:t>
      </w:r>
      <w:r w:rsidR="003F1E6D" w:rsidRPr="00E74E05">
        <w:rPr>
          <w:rFonts w:ascii="Times New Roman" w:hAnsi="Times New Roman" w:cs="Times New Roman"/>
          <w:sz w:val="24"/>
          <w:szCs w:val="24"/>
        </w:rPr>
        <w:t xml:space="preserve">ernando </w:t>
      </w:r>
      <w:r w:rsidR="006E3C3F" w:rsidRPr="00E74E05">
        <w:rPr>
          <w:rFonts w:ascii="Times New Roman" w:hAnsi="Times New Roman" w:cs="Times New Roman"/>
          <w:sz w:val="24"/>
          <w:szCs w:val="24"/>
        </w:rPr>
        <w:t>C</w:t>
      </w:r>
      <w:r w:rsidR="003F1E6D" w:rsidRPr="00E74E05">
        <w:rPr>
          <w:rFonts w:ascii="Times New Roman" w:hAnsi="Times New Roman" w:cs="Times New Roman"/>
          <w:sz w:val="24"/>
          <w:szCs w:val="24"/>
        </w:rPr>
        <w:t>arreira</w:t>
      </w:r>
      <w:r w:rsidR="006E3C3F" w:rsidRPr="00E74E05">
        <w:rPr>
          <w:rFonts w:ascii="Times New Roman" w:hAnsi="Times New Roman" w:cs="Times New Roman"/>
          <w:sz w:val="24"/>
          <w:szCs w:val="24"/>
        </w:rPr>
        <w:t>,</w:t>
      </w:r>
      <w:r w:rsidR="00377CD2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3159A2" w:rsidRPr="00E74E05">
        <w:rPr>
          <w:rFonts w:ascii="Times New Roman" w:hAnsi="Times New Roman" w:cs="Times New Roman"/>
          <w:sz w:val="24"/>
          <w:szCs w:val="24"/>
        </w:rPr>
        <w:t>dispõe</w:t>
      </w:r>
      <w:r w:rsidR="009C13B3" w:rsidRPr="00E74E05">
        <w:rPr>
          <w:rFonts w:ascii="Times New Roman" w:hAnsi="Times New Roman" w:cs="Times New Roman"/>
          <w:sz w:val="24"/>
          <w:szCs w:val="24"/>
        </w:rPr>
        <w:t xml:space="preserve"> sobre as consequências que a pesquisa etnográfica pode trazer aos estudos em educação, </w:t>
      </w:r>
      <w:r w:rsidR="00377CD2" w:rsidRPr="00E74E05">
        <w:rPr>
          <w:rFonts w:ascii="Times New Roman" w:hAnsi="Times New Roman" w:cs="Times New Roman"/>
          <w:sz w:val="24"/>
          <w:szCs w:val="24"/>
        </w:rPr>
        <w:t xml:space="preserve">a partir das reflexões em torno de seu trabalho de campo junto a escola e a comunidade indígena dos </w:t>
      </w:r>
      <w:r w:rsidR="00377CD2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Mbya </w:t>
      </w:r>
      <w:r w:rsidR="00377CD2" w:rsidRPr="00E74E05">
        <w:rPr>
          <w:rFonts w:ascii="Times New Roman" w:hAnsi="Times New Roman" w:cs="Times New Roman"/>
          <w:sz w:val="24"/>
          <w:szCs w:val="24"/>
        </w:rPr>
        <w:t xml:space="preserve">Guarani. </w:t>
      </w:r>
      <w:r w:rsidR="005B2DF4" w:rsidRPr="00E74E05">
        <w:rPr>
          <w:rFonts w:ascii="Times New Roman" w:hAnsi="Times New Roman" w:cs="Times New Roman"/>
          <w:sz w:val="24"/>
          <w:szCs w:val="24"/>
        </w:rPr>
        <w:t>E</w:t>
      </w:r>
      <w:r w:rsidR="00377CD2" w:rsidRPr="00E74E05">
        <w:rPr>
          <w:rFonts w:ascii="Times New Roman" w:hAnsi="Times New Roman" w:cs="Times New Roman"/>
          <w:sz w:val="24"/>
          <w:szCs w:val="24"/>
        </w:rPr>
        <w:t>xplora</w:t>
      </w:r>
      <w:r w:rsidR="00825DC7" w:rsidRPr="00E74E05">
        <w:rPr>
          <w:rFonts w:ascii="Times New Roman" w:hAnsi="Times New Roman" w:cs="Times New Roman"/>
          <w:sz w:val="24"/>
          <w:szCs w:val="24"/>
        </w:rPr>
        <w:t xml:space="preserve"> como a etnografia passa da antropologia para a prática da pesquisa em educação.</w:t>
      </w:r>
      <w:r w:rsidR="00B319E1" w:rsidRPr="00E74E05">
        <w:rPr>
          <w:rFonts w:ascii="Times New Roman" w:hAnsi="Times New Roman" w:cs="Times New Roman"/>
          <w:sz w:val="24"/>
          <w:szCs w:val="24"/>
        </w:rPr>
        <w:t xml:space="preserve"> Atenta a </w:t>
      </w:r>
      <w:r w:rsidR="00377CD2" w:rsidRPr="00E74E05">
        <w:rPr>
          <w:rFonts w:ascii="Times New Roman" w:hAnsi="Times New Roman" w:cs="Times New Roman"/>
          <w:sz w:val="24"/>
          <w:szCs w:val="24"/>
        </w:rPr>
        <w:t>“possibilidade de expansão dos horizontes teóricos e metodológicos dos estudos em educação”</w:t>
      </w:r>
      <w:r w:rsidR="002F2D38" w:rsidRPr="00E74E05">
        <w:rPr>
          <w:rFonts w:ascii="Times New Roman" w:hAnsi="Times New Roman" w:cs="Times New Roman"/>
          <w:sz w:val="24"/>
          <w:szCs w:val="24"/>
        </w:rPr>
        <w:t xml:space="preserve"> (p.</w:t>
      </w:r>
      <w:r w:rsidR="00913CE4" w:rsidRPr="00E74E05">
        <w:rPr>
          <w:rFonts w:ascii="Times New Roman" w:hAnsi="Times New Roman" w:cs="Times New Roman"/>
          <w:sz w:val="24"/>
          <w:szCs w:val="24"/>
        </w:rPr>
        <w:t xml:space="preserve"> 241</w:t>
      </w:r>
      <w:r w:rsidR="002F2D38" w:rsidRPr="00E74E05">
        <w:rPr>
          <w:rFonts w:ascii="Times New Roman" w:hAnsi="Times New Roman" w:cs="Times New Roman"/>
          <w:sz w:val="24"/>
          <w:szCs w:val="24"/>
        </w:rPr>
        <w:t>)</w:t>
      </w:r>
      <w:r w:rsidR="00B319E1" w:rsidRPr="00E74E05">
        <w:rPr>
          <w:rFonts w:ascii="Times New Roman" w:hAnsi="Times New Roman" w:cs="Times New Roman"/>
          <w:sz w:val="24"/>
          <w:szCs w:val="24"/>
        </w:rPr>
        <w:t xml:space="preserve"> através da </w:t>
      </w:r>
      <w:r w:rsidR="00B319E1" w:rsidRPr="00E74E05">
        <w:rPr>
          <w:rFonts w:ascii="Times New Roman" w:hAnsi="Times New Roman" w:cs="Times New Roman"/>
          <w:i/>
          <w:iCs/>
          <w:sz w:val="24"/>
          <w:szCs w:val="24"/>
        </w:rPr>
        <w:t>bricolagem intelectual</w:t>
      </w:r>
      <w:r w:rsidR="002C2130" w:rsidRPr="00E74E05">
        <w:rPr>
          <w:rFonts w:ascii="Times New Roman" w:hAnsi="Times New Roman" w:cs="Times New Roman"/>
          <w:sz w:val="24"/>
          <w:szCs w:val="24"/>
        </w:rPr>
        <w:t xml:space="preserve">. </w:t>
      </w:r>
      <w:r w:rsidR="002F2D38" w:rsidRPr="00E74E05">
        <w:rPr>
          <w:rFonts w:ascii="Times New Roman" w:hAnsi="Times New Roman" w:cs="Times New Roman"/>
          <w:sz w:val="24"/>
          <w:szCs w:val="24"/>
        </w:rPr>
        <w:t xml:space="preserve">Aponta a </w:t>
      </w:r>
      <w:r w:rsidR="0065242D" w:rsidRPr="00E74E05">
        <w:rPr>
          <w:rFonts w:ascii="Times New Roman" w:hAnsi="Times New Roman" w:cs="Times New Roman"/>
          <w:sz w:val="24"/>
          <w:szCs w:val="24"/>
        </w:rPr>
        <w:t>relevância e o impacto que a participação ativa da comunidade objeto de estudo traz ao processo de adaptação e mudança que ocorre na prática da pesquisa etnográfica</w:t>
      </w:r>
      <w:r w:rsidR="002C2130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AE2232" w:rsidRPr="00E74E05">
        <w:rPr>
          <w:rFonts w:ascii="Times New Roman" w:hAnsi="Times New Roman" w:cs="Times New Roman"/>
          <w:sz w:val="24"/>
          <w:szCs w:val="24"/>
        </w:rPr>
        <w:t>e também o</w:t>
      </w:r>
      <w:r w:rsidR="002F2D38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65242D" w:rsidRPr="00E74E05">
        <w:rPr>
          <w:rFonts w:ascii="Times New Roman" w:hAnsi="Times New Roman" w:cs="Times New Roman"/>
          <w:sz w:val="24"/>
          <w:szCs w:val="24"/>
        </w:rPr>
        <w:t xml:space="preserve">aprendizado da trajetória de campo e da prática etnográfica enquanto um exercício efetivo de composição </w:t>
      </w:r>
      <w:r w:rsidR="0065242D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com </w:t>
      </w:r>
      <w:r w:rsidR="0065242D" w:rsidRPr="00E74E05">
        <w:rPr>
          <w:rFonts w:ascii="Times New Roman" w:hAnsi="Times New Roman" w:cs="Times New Roman"/>
          <w:sz w:val="24"/>
          <w:szCs w:val="24"/>
        </w:rPr>
        <w:t xml:space="preserve">e não </w:t>
      </w:r>
      <w:r w:rsidR="0065242D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sobre </w:t>
      </w:r>
      <w:r w:rsidR="0065242D" w:rsidRPr="00E74E05">
        <w:rPr>
          <w:rFonts w:ascii="Times New Roman" w:hAnsi="Times New Roman" w:cs="Times New Roman"/>
          <w:sz w:val="24"/>
          <w:szCs w:val="24"/>
        </w:rPr>
        <w:t>a comunidade estudada</w:t>
      </w:r>
      <w:r w:rsidR="002F2D38" w:rsidRPr="00E74E05">
        <w:rPr>
          <w:rFonts w:ascii="Times New Roman" w:hAnsi="Times New Roman" w:cs="Times New Roman"/>
          <w:sz w:val="24"/>
          <w:szCs w:val="24"/>
        </w:rPr>
        <w:t>.</w:t>
      </w:r>
      <w:r w:rsidR="004D7224"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0DAF0" w14:textId="0261F178" w:rsidR="00FA4460" w:rsidRPr="00E74E05" w:rsidRDefault="00FA4460" w:rsidP="00657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C7134" w14:textId="405C2067" w:rsidR="00E13557" w:rsidRPr="00E74E05" w:rsidRDefault="00657C7A" w:rsidP="0072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BF1B5B" w:rsidRPr="00E74E05">
        <w:rPr>
          <w:rFonts w:ascii="Times New Roman" w:hAnsi="Times New Roman" w:cs="Times New Roman"/>
          <w:sz w:val="24"/>
          <w:szCs w:val="24"/>
        </w:rPr>
        <w:t>oitavo</w:t>
      </w:r>
      <w:r w:rsidRPr="00E74E05">
        <w:rPr>
          <w:rFonts w:ascii="Times New Roman" w:hAnsi="Times New Roman" w:cs="Times New Roman"/>
          <w:sz w:val="24"/>
          <w:szCs w:val="24"/>
        </w:rPr>
        <w:t xml:space="preserve"> capítulo,</w:t>
      </w:r>
      <w:r w:rsidR="00FA4460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7233B3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Implicações e Desafios na Pesquisa em Educação com Escolas, Famílias e Comunidades, </w:t>
      </w:r>
      <w:r w:rsidR="007233B3" w:rsidRPr="00E74E05">
        <w:rPr>
          <w:rFonts w:ascii="Times New Roman" w:hAnsi="Times New Roman" w:cs="Times New Roman"/>
          <w:sz w:val="24"/>
          <w:szCs w:val="24"/>
        </w:rPr>
        <w:t xml:space="preserve">de autoria de Simone Santos de Albuquerque e Crisliane Boito, aponta </w:t>
      </w:r>
      <w:r w:rsidR="004B25D5" w:rsidRPr="00E74E05">
        <w:rPr>
          <w:rFonts w:ascii="Times New Roman" w:hAnsi="Times New Roman" w:cs="Times New Roman"/>
          <w:sz w:val="24"/>
          <w:szCs w:val="24"/>
        </w:rPr>
        <w:t>que a intenção</w:t>
      </w:r>
      <w:r w:rsidR="002F2D38" w:rsidRPr="00E74E05">
        <w:rPr>
          <w:rFonts w:ascii="Times New Roman" w:hAnsi="Times New Roman" w:cs="Times New Roman"/>
          <w:sz w:val="24"/>
          <w:szCs w:val="24"/>
        </w:rPr>
        <w:t xml:space="preserve"> é</w:t>
      </w:r>
      <w:r w:rsidR="00E41D57" w:rsidRPr="00E74E05">
        <w:rPr>
          <w:rFonts w:ascii="Times New Roman" w:hAnsi="Times New Roman" w:cs="Times New Roman"/>
          <w:sz w:val="24"/>
          <w:szCs w:val="24"/>
        </w:rPr>
        <w:t>,</w:t>
      </w:r>
      <w:r w:rsidR="002F2D38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4B25D5" w:rsidRPr="00E74E05">
        <w:rPr>
          <w:rFonts w:ascii="Times New Roman" w:hAnsi="Times New Roman" w:cs="Times New Roman"/>
          <w:sz w:val="24"/>
          <w:szCs w:val="24"/>
        </w:rPr>
        <w:t xml:space="preserve">a partir </w:t>
      </w:r>
      <w:r w:rsidR="002F2D38" w:rsidRPr="00E74E05">
        <w:rPr>
          <w:rFonts w:ascii="Times New Roman" w:hAnsi="Times New Roman" w:cs="Times New Roman"/>
          <w:sz w:val="24"/>
          <w:szCs w:val="24"/>
        </w:rPr>
        <w:t>das</w:t>
      </w:r>
      <w:r w:rsidR="004B25D5" w:rsidRPr="00E74E05">
        <w:rPr>
          <w:rFonts w:ascii="Times New Roman" w:hAnsi="Times New Roman" w:cs="Times New Roman"/>
          <w:sz w:val="24"/>
          <w:szCs w:val="24"/>
        </w:rPr>
        <w:t xml:space="preserve"> reflexões teóricas e metodológicas, </w:t>
      </w:r>
      <w:r w:rsidR="002F2D38" w:rsidRPr="00E74E05">
        <w:rPr>
          <w:rFonts w:ascii="Times New Roman" w:hAnsi="Times New Roman" w:cs="Times New Roman"/>
          <w:sz w:val="24"/>
          <w:szCs w:val="24"/>
        </w:rPr>
        <w:t>“</w:t>
      </w:r>
      <w:r w:rsidR="004B25D5" w:rsidRPr="00E74E05">
        <w:rPr>
          <w:rFonts w:ascii="Times New Roman" w:hAnsi="Times New Roman" w:cs="Times New Roman"/>
          <w:sz w:val="24"/>
          <w:szCs w:val="24"/>
        </w:rPr>
        <w:t>olhar para além da escola, para as relações que se constituem na/da escola a partir das famílias e da comunidade onde ela está inserida” (p. 266).</w:t>
      </w:r>
      <w:r w:rsidR="00BB6DC8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AE2232" w:rsidRPr="00E74E05">
        <w:rPr>
          <w:rFonts w:ascii="Times New Roman" w:hAnsi="Times New Roman" w:cs="Times New Roman"/>
          <w:sz w:val="24"/>
          <w:szCs w:val="24"/>
        </w:rPr>
        <w:t>A partir de três experiências de pesquisas</w:t>
      </w:r>
      <w:r w:rsidR="002A779C" w:rsidRPr="00E74E05">
        <w:rPr>
          <w:rFonts w:ascii="Times New Roman" w:hAnsi="Times New Roman" w:cs="Times New Roman"/>
          <w:sz w:val="24"/>
          <w:szCs w:val="24"/>
        </w:rPr>
        <w:t xml:space="preserve"> com escolas, famílias e comunidades,</w:t>
      </w:r>
      <w:r w:rsidR="00AE2232" w:rsidRPr="00E74E05">
        <w:rPr>
          <w:rFonts w:ascii="Times New Roman" w:hAnsi="Times New Roman" w:cs="Times New Roman"/>
          <w:sz w:val="24"/>
          <w:szCs w:val="24"/>
        </w:rPr>
        <w:t xml:space="preserve"> desenvolvidas </w:t>
      </w:r>
      <w:r w:rsidR="004A323B" w:rsidRPr="00E74E05">
        <w:rPr>
          <w:rFonts w:ascii="Times New Roman" w:hAnsi="Times New Roman" w:cs="Times New Roman"/>
          <w:sz w:val="24"/>
          <w:szCs w:val="24"/>
        </w:rPr>
        <w:t>junto a</w:t>
      </w:r>
      <w:r w:rsidR="00E41D57" w:rsidRPr="00E74E05">
        <w:rPr>
          <w:rFonts w:ascii="Times New Roman" w:hAnsi="Times New Roman" w:cs="Times New Roman"/>
          <w:sz w:val="24"/>
          <w:szCs w:val="24"/>
        </w:rPr>
        <w:t xml:space="preserve"> um grupo de estudos e um </w:t>
      </w:r>
      <w:r w:rsidR="00E41D57" w:rsidRPr="00E74E05">
        <w:rPr>
          <w:rFonts w:ascii="Times New Roman" w:hAnsi="Times New Roman" w:cs="Times New Roman"/>
          <w:sz w:val="24"/>
          <w:szCs w:val="24"/>
        </w:rPr>
        <w:lastRenderedPageBreak/>
        <w:t>de pesquisa</w:t>
      </w:r>
      <w:r w:rsidR="004A323B" w:rsidRPr="00E74E05">
        <w:rPr>
          <w:rFonts w:ascii="Times New Roman" w:hAnsi="Times New Roman" w:cs="Times New Roman"/>
          <w:sz w:val="24"/>
          <w:szCs w:val="24"/>
        </w:rPr>
        <w:t>.</w:t>
      </w:r>
      <w:r w:rsidR="002A779C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E41D57" w:rsidRPr="00E74E05">
        <w:rPr>
          <w:rFonts w:ascii="Times New Roman" w:hAnsi="Times New Roman" w:cs="Times New Roman"/>
          <w:sz w:val="24"/>
          <w:szCs w:val="24"/>
        </w:rPr>
        <w:t xml:space="preserve">Afirma </w:t>
      </w:r>
      <w:r w:rsidR="001D0871" w:rsidRPr="00E74E05">
        <w:rPr>
          <w:rFonts w:ascii="Times New Roman" w:hAnsi="Times New Roman" w:cs="Times New Roman"/>
          <w:sz w:val="24"/>
          <w:szCs w:val="24"/>
        </w:rPr>
        <w:t>que</w:t>
      </w:r>
      <w:r w:rsidR="00204E7F" w:rsidRPr="00E74E05">
        <w:rPr>
          <w:rFonts w:ascii="Times New Roman" w:hAnsi="Times New Roman" w:cs="Times New Roman"/>
          <w:sz w:val="24"/>
          <w:szCs w:val="24"/>
        </w:rPr>
        <w:t>,</w:t>
      </w:r>
      <w:r w:rsidR="001D0871" w:rsidRPr="00E74E05">
        <w:rPr>
          <w:rFonts w:ascii="Times New Roman" w:hAnsi="Times New Roman" w:cs="Times New Roman"/>
          <w:sz w:val="24"/>
          <w:szCs w:val="24"/>
        </w:rPr>
        <w:t xml:space="preserve"> a pesquisa é processual</w:t>
      </w:r>
      <w:r w:rsidR="00D3250F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204E7F" w:rsidRPr="00E74E05">
        <w:rPr>
          <w:rFonts w:ascii="Times New Roman" w:hAnsi="Times New Roman" w:cs="Times New Roman"/>
          <w:sz w:val="24"/>
          <w:szCs w:val="24"/>
        </w:rPr>
        <w:t>e</w:t>
      </w:r>
      <w:r w:rsidR="00D3250F" w:rsidRPr="00E74E05">
        <w:rPr>
          <w:rFonts w:ascii="Times New Roman" w:hAnsi="Times New Roman" w:cs="Times New Roman"/>
          <w:sz w:val="24"/>
          <w:szCs w:val="24"/>
        </w:rPr>
        <w:t xml:space="preserve"> cont</w:t>
      </w:r>
      <w:r w:rsidR="00204E7F" w:rsidRPr="00E74E05">
        <w:rPr>
          <w:rFonts w:ascii="Times New Roman" w:hAnsi="Times New Roman" w:cs="Times New Roman"/>
          <w:sz w:val="24"/>
          <w:szCs w:val="24"/>
        </w:rPr>
        <w:t>é</w:t>
      </w:r>
      <w:r w:rsidR="00D3250F" w:rsidRPr="00E74E05">
        <w:rPr>
          <w:rFonts w:ascii="Times New Roman" w:hAnsi="Times New Roman" w:cs="Times New Roman"/>
          <w:sz w:val="24"/>
          <w:szCs w:val="24"/>
        </w:rPr>
        <w:t>m: início (entrada em campo)</w:t>
      </w:r>
      <w:r w:rsidR="001D0871" w:rsidRPr="00E74E05">
        <w:rPr>
          <w:rFonts w:ascii="Times New Roman" w:hAnsi="Times New Roman" w:cs="Times New Roman"/>
          <w:sz w:val="24"/>
          <w:szCs w:val="24"/>
        </w:rPr>
        <w:t>,</w:t>
      </w:r>
      <w:r w:rsidR="00D3250F" w:rsidRPr="00E74E05">
        <w:rPr>
          <w:rFonts w:ascii="Times New Roman" w:hAnsi="Times New Roman" w:cs="Times New Roman"/>
          <w:sz w:val="24"/>
          <w:szCs w:val="24"/>
        </w:rPr>
        <w:t xml:space="preserve"> meio (cotidiano da pesquisa) e fim (devolutiva de pesquisa). </w:t>
      </w:r>
      <w:r w:rsidR="00E41D57" w:rsidRPr="00E74E05">
        <w:rPr>
          <w:rFonts w:ascii="Times New Roman" w:hAnsi="Times New Roman" w:cs="Times New Roman"/>
          <w:sz w:val="24"/>
          <w:szCs w:val="24"/>
        </w:rPr>
        <w:t>N</w:t>
      </w:r>
      <w:r w:rsidR="001D0871" w:rsidRPr="00E74E05">
        <w:rPr>
          <w:rFonts w:ascii="Times New Roman" w:hAnsi="Times New Roman" w:cs="Times New Roman"/>
          <w:sz w:val="24"/>
          <w:szCs w:val="24"/>
        </w:rPr>
        <w:t>ecessita</w:t>
      </w:r>
      <w:r w:rsidR="00E41D57" w:rsidRPr="00E74E05">
        <w:rPr>
          <w:rFonts w:ascii="Times New Roman" w:hAnsi="Times New Roman" w:cs="Times New Roman"/>
          <w:sz w:val="24"/>
          <w:szCs w:val="24"/>
        </w:rPr>
        <w:t>ndo</w:t>
      </w:r>
      <w:r w:rsidR="001D0871" w:rsidRPr="00E74E05">
        <w:rPr>
          <w:rFonts w:ascii="Times New Roman" w:hAnsi="Times New Roman" w:cs="Times New Roman"/>
          <w:sz w:val="24"/>
          <w:szCs w:val="24"/>
        </w:rPr>
        <w:t xml:space="preserve"> de antecipação por meio do planejamento e organização prévios.</w:t>
      </w:r>
      <w:r w:rsidR="00E653E7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E41D57" w:rsidRPr="00E74E05">
        <w:rPr>
          <w:rFonts w:ascii="Times New Roman" w:hAnsi="Times New Roman" w:cs="Times New Roman"/>
          <w:sz w:val="24"/>
          <w:szCs w:val="24"/>
        </w:rPr>
        <w:t xml:space="preserve">Ressaltando </w:t>
      </w:r>
      <w:r w:rsidR="00E653E7" w:rsidRPr="00E74E05">
        <w:rPr>
          <w:rFonts w:ascii="Times New Roman" w:hAnsi="Times New Roman" w:cs="Times New Roman"/>
          <w:sz w:val="24"/>
          <w:szCs w:val="24"/>
        </w:rPr>
        <w:t>que a autorização da presença do pesquisador</w:t>
      </w:r>
      <w:r w:rsidR="002F6718" w:rsidRPr="00E74E05">
        <w:rPr>
          <w:rFonts w:ascii="Times New Roman" w:hAnsi="Times New Roman" w:cs="Times New Roman"/>
          <w:sz w:val="24"/>
          <w:szCs w:val="24"/>
        </w:rPr>
        <w:t xml:space="preserve"> em</w:t>
      </w:r>
      <w:r w:rsidR="00E13557" w:rsidRPr="00E74E05">
        <w:rPr>
          <w:rFonts w:ascii="Times New Roman" w:hAnsi="Times New Roman" w:cs="Times New Roman"/>
          <w:sz w:val="24"/>
          <w:szCs w:val="24"/>
        </w:rPr>
        <w:t xml:space="preserve"> espaços da pesquisa, está </w:t>
      </w:r>
      <w:r w:rsidR="00E653E7" w:rsidRPr="00E74E05">
        <w:rPr>
          <w:rFonts w:ascii="Times New Roman" w:hAnsi="Times New Roman" w:cs="Times New Roman"/>
          <w:sz w:val="24"/>
          <w:szCs w:val="24"/>
        </w:rPr>
        <w:t xml:space="preserve">para além </w:t>
      </w:r>
      <w:r w:rsidR="00E13557" w:rsidRPr="00E74E05">
        <w:rPr>
          <w:rFonts w:ascii="Times New Roman" w:hAnsi="Times New Roman" w:cs="Times New Roman"/>
          <w:sz w:val="24"/>
          <w:szCs w:val="24"/>
        </w:rPr>
        <w:t>da assinatura do Termo de Consentimento</w:t>
      </w:r>
      <w:r w:rsidR="00E41D57" w:rsidRPr="00E74E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512F1" w14:textId="77777777" w:rsidR="004A323B" w:rsidRPr="00E74E05" w:rsidRDefault="004A323B" w:rsidP="0072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C41F9" w14:textId="2953F10D" w:rsidR="000E3794" w:rsidRPr="00E74E05" w:rsidRDefault="00657C7A" w:rsidP="00B5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BF1B5B" w:rsidRPr="00E74E05">
        <w:rPr>
          <w:rFonts w:ascii="Times New Roman" w:hAnsi="Times New Roman" w:cs="Times New Roman"/>
          <w:sz w:val="24"/>
          <w:szCs w:val="24"/>
        </w:rPr>
        <w:t>nono</w:t>
      </w:r>
      <w:r w:rsidRPr="00E74E05">
        <w:rPr>
          <w:rFonts w:ascii="Times New Roman" w:hAnsi="Times New Roman" w:cs="Times New Roman"/>
          <w:sz w:val="24"/>
          <w:szCs w:val="24"/>
        </w:rPr>
        <w:t xml:space="preserve"> capítulo,</w:t>
      </w:r>
      <w:r w:rsidR="00FA4460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330321" w:rsidRPr="00E74E05">
        <w:rPr>
          <w:rFonts w:ascii="Times New Roman" w:hAnsi="Times New Roman" w:cs="Times New Roman"/>
          <w:i/>
          <w:iCs/>
          <w:sz w:val="24"/>
          <w:szCs w:val="24"/>
        </w:rPr>
        <w:t>As Crianças Como Sujeitos de Pesquisa: Desafios e Perspectivas no Campo da Educação</w:t>
      </w:r>
      <w:r w:rsidR="00330321" w:rsidRPr="00E74E05">
        <w:rPr>
          <w:rFonts w:ascii="Times New Roman" w:hAnsi="Times New Roman" w:cs="Times New Roman"/>
          <w:sz w:val="24"/>
          <w:szCs w:val="24"/>
        </w:rPr>
        <w:t xml:space="preserve">, de autoria de Rodrigo Saballa de Carvalho e Bianca Salazar Guizzo, </w:t>
      </w:r>
      <w:r w:rsidR="00473061" w:rsidRPr="00E74E05">
        <w:rPr>
          <w:rFonts w:ascii="Times New Roman" w:hAnsi="Times New Roman" w:cs="Times New Roman"/>
          <w:sz w:val="24"/>
          <w:szCs w:val="24"/>
        </w:rPr>
        <w:t>a</w:t>
      </w:r>
      <w:r w:rsidR="003457C6" w:rsidRPr="00E74E05">
        <w:rPr>
          <w:rFonts w:ascii="Times New Roman" w:hAnsi="Times New Roman" w:cs="Times New Roman"/>
          <w:sz w:val="24"/>
          <w:szCs w:val="24"/>
        </w:rPr>
        <w:t xml:space="preserve"> partir das experiências </w:t>
      </w:r>
      <w:r w:rsidR="006435DA" w:rsidRPr="00E74E05">
        <w:rPr>
          <w:rFonts w:ascii="Times New Roman" w:hAnsi="Times New Roman" w:cs="Times New Roman"/>
          <w:sz w:val="24"/>
          <w:szCs w:val="24"/>
        </w:rPr>
        <w:t>profissiona</w:t>
      </w:r>
      <w:r w:rsidR="003457C6" w:rsidRPr="00E74E05">
        <w:rPr>
          <w:rFonts w:ascii="Times New Roman" w:hAnsi="Times New Roman" w:cs="Times New Roman"/>
          <w:sz w:val="24"/>
          <w:szCs w:val="24"/>
        </w:rPr>
        <w:t xml:space="preserve">is e </w:t>
      </w:r>
      <w:r w:rsidR="006435DA" w:rsidRPr="00E74E05">
        <w:rPr>
          <w:rFonts w:ascii="Times New Roman" w:hAnsi="Times New Roman" w:cs="Times New Roman"/>
          <w:sz w:val="24"/>
          <w:szCs w:val="24"/>
        </w:rPr>
        <w:t>acadêmica</w:t>
      </w:r>
      <w:r w:rsidR="003457C6" w:rsidRPr="00E74E05">
        <w:rPr>
          <w:rFonts w:ascii="Times New Roman" w:hAnsi="Times New Roman" w:cs="Times New Roman"/>
          <w:sz w:val="24"/>
          <w:szCs w:val="24"/>
        </w:rPr>
        <w:t xml:space="preserve">s </w:t>
      </w:r>
      <w:r w:rsidR="006435DA" w:rsidRPr="00E74E05">
        <w:rPr>
          <w:rFonts w:ascii="Times New Roman" w:hAnsi="Times New Roman" w:cs="Times New Roman"/>
          <w:sz w:val="24"/>
          <w:szCs w:val="24"/>
        </w:rPr>
        <w:t>no âmbito da Educação Infantil</w:t>
      </w:r>
      <w:r w:rsidR="003457C6" w:rsidRPr="00E74E05">
        <w:rPr>
          <w:rFonts w:ascii="Times New Roman" w:hAnsi="Times New Roman" w:cs="Times New Roman"/>
          <w:sz w:val="24"/>
          <w:szCs w:val="24"/>
        </w:rPr>
        <w:t>, afirmam o aumento das</w:t>
      </w:r>
      <w:r w:rsidR="00473061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3457C6" w:rsidRPr="00E74E05">
        <w:rPr>
          <w:rFonts w:ascii="Times New Roman" w:hAnsi="Times New Roman" w:cs="Times New Roman"/>
          <w:sz w:val="24"/>
          <w:szCs w:val="24"/>
        </w:rPr>
        <w:t>pesquisas sobre</w:t>
      </w:r>
      <w:r w:rsidR="003457C6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57C6" w:rsidRPr="00E74E05">
        <w:rPr>
          <w:rFonts w:ascii="Times New Roman" w:hAnsi="Times New Roman" w:cs="Times New Roman"/>
          <w:sz w:val="24"/>
          <w:szCs w:val="24"/>
        </w:rPr>
        <w:t>as infâncias e as crianças</w:t>
      </w:r>
      <w:r w:rsidR="00473061" w:rsidRPr="00E74E05">
        <w:rPr>
          <w:rFonts w:ascii="Times New Roman" w:hAnsi="Times New Roman" w:cs="Times New Roman"/>
          <w:sz w:val="24"/>
          <w:szCs w:val="24"/>
        </w:rPr>
        <w:t xml:space="preserve"> em espaços escolares</w:t>
      </w:r>
      <w:r w:rsidR="0077288F" w:rsidRPr="00E74E05">
        <w:rPr>
          <w:rFonts w:ascii="Times New Roman" w:hAnsi="Times New Roman" w:cs="Times New Roman"/>
          <w:sz w:val="24"/>
          <w:szCs w:val="24"/>
        </w:rPr>
        <w:t>, o</w:t>
      </w:r>
      <w:r w:rsidR="003457C6" w:rsidRPr="00E74E05">
        <w:rPr>
          <w:rFonts w:ascii="Times New Roman" w:hAnsi="Times New Roman" w:cs="Times New Roman"/>
          <w:sz w:val="24"/>
          <w:szCs w:val="24"/>
        </w:rPr>
        <w:t>p</w:t>
      </w:r>
      <w:r w:rsidR="00473061" w:rsidRPr="00E74E05">
        <w:rPr>
          <w:rFonts w:ascii="Times New Roman" w:hAnsi="Times New Roman" w:cs="Times New Roman"/>
          <w:sz w:val="24"/>
          <w:szCs w:val="24"/>
        </w:rPr>
        <w:t xml:space="preserve">ondo-se </w:t>
      </w:r>
      <w:r w:rsidR="0077288F" w:rsidRPr="00E74E05">
        <w:rPr>
          <w:rFonts w:ascii="Times New Roman" w:hAnsi="Times New Roman" w:cs="Times New Roman"/>
          <w:sz w:val="24"/>
          <w:szCs w:val="24"/>
        </w:rPr>
        <w:t xml:space="preserve">aos estudos </w:t>
      </w:r>
      <w:r w:rsidR="003457C6" w:rsidRPr="00E74E05">
        <w:rPr>
          <w:rFonts w:ascii="Times New Roman" w:hAnsi="Times New Roman" w:cs="Times New Roman"/>
          <w:sz w:val="24"/>
          <w:szCs w:val="24"/>
        </w:rPr>
        <w:t xml:space="preserve">com </w:t>
      </w:r>
      <w:r w:rsidR="007B7012" w:rsidRPr="00E74E05">
        <w:rPr>
          <w:rFonts w:ascii="Times New Roman" w:hAnsi="Times New Roman" w:cs="Times New Roman"/>
          <w:sz w:val="24"/>
          <w:szCs w:val="24"/>
        </w:rPr>
        <w:t>visão adultocêntrica</w:t>
      </w:r>
      <w:r w:rsidR="003457C6" w:rsidRPr="00E74E05">
        <w:rPr>
          <w:rFonts w:ascii="Times New Roman" w:hAnsi="Times New Roman" w:cs="Times New Roman"/>
          <w:sz w:val="24"/>
          <w:szCs w:val="24"/>
        </w:rPr>
        <w:t xml:space="preserve"> sobre </w:t>
      </w:r>
      <w:r w:rsidR="00473061" w:rsidRPr="00E74E05">
        <w:rPr>
          <w:rFonts w:ascii="Times New Roman" w:hAnsi="Times New Roman" w:cs="Times New Roman"/>
          <w:sz w:val="24"/>
          <w:szCs w:val="24"/>
        </w:rPr>
        <w:t>o tema. Relatam que</w:t>
      </w:r>
      <w:r w:rsidR="0077288F" w:rsidRPr="00E74E05">
        <w:rPr>
          <w:rFonts w:ascii="Times New Roman" w:hAnsi="Times New Roman" w:cs="Times New Roman"/>
          <w:sz w:val="24"/>
          <w:szCs w:val="24"/>
        </w:rPr>
        <w:t>,</w:t>
      </w:r>
      <w:r w:rsidR="00473061" w:rsidRPr="00E74E05">
        <w:rPr>
          <w:rFonts w:ascii="Times New Roman" w:hAnsi="Times New Roman" w:cs="Times New Roman"/>
          <w:sz w:val="24"/>
          <w:szCs w:val="24"/>
        </w:rPr>
        <w:t xml:space="preserve"> para a realização da pesquisa </w:t>
      </w:r>
      <w:r w:rsidR="000E3794" w:rsidRPr="00E74E05">
        <w:rPr>
          <w:rFonts w:ascii="Times New Roman" w:hAnsi="Times New Roman" w:cs="Times New Roman"/>
          <w:sz w:val="24"/>
          <w:szCs w:val="24"/>
        </w:rPr>
        <w:t xml:space="preserve">de caráter qualitativo, tiveram que usar múltiplos métodos “com o objetivo de assegurar uma compreensão em profundidade das questões que nos propusemos a investigar” (p. 294). Neste sentido, destacam os aspectos éticos que, obrigatoriamente, devem ser adotados para o desenvolvimento das investigações, em especial no que tange as resoluções no âmbito do Conselho Nacional de Saúde (CNS), que regram sobre a questão. </w:t>
      </w:r>
    </w:p>
    <w:p w14:paraId="43833C06" w14:textId="77777777" w:rsidR="00B530E5" w:rsidRPr="00E74E05" w:rsidRDefault="00B530E5" w:rsidP="00B5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C3AF" w14:textId="14534D34" w:rsidR="003770C2" w:rsidRPr="00E74E05" w:rsidRDefault="00657C7A" w:rsidP="003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BF1B5B" w:rsidRPr="00E74E05">
        <w:rPr>
          <w:rFonts w:ascii="Times New Roman" w:hAnsi="Times New Roman" w:cs="Times New Roman"/>
          <w:sz w:val="24"/>
          <w:szCs w:val="24"/>
        </w:rPr>
        <w:t>décimo</w:t>
      </w:r>
      <w:r w:rsidRPr="00E74E05">
        <w:rPr>
          <w:rFonts w:ascii="Times New Roman" w:hAnsi="Times New Roman" w:cs="Times New Roman"/>
          <w:sz w:val="24"/>
          <w:szCs w:val="24"/>
        </w:rPr>
        <w:t xml:space="preserve"> capítulo,</w:t>
      </w:r>
      <w:r w:rsidR="00FA4460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32848" w:rsidRPr="00E74E05">
        <w:rPr>
          <w:rFonts w:ascii="Times New Roman" w:hAnsi="Times New Roman" w:cs="Times New Roman"/>
          <w:i/>
          <w:iCs/>
          <w:sz w:val="24"/>
          <w:szCs w:val="24"/>
        </w:rPr>
        <w:t>eflexões Sobre as Escolhas Metodológicas em uma Tese Sobre Educação Infantil Inclusiva</w:t>
      </w:r>
      <w:r w:rsidR="00032848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21568A" w:rsidRPr="00E74E05">
        <w:rPr>
          <w:rFonts w:ascii="Times New Roman" w:hAnsi="Times New Roman" w:cs="Times New Roman"/>
          <w:sz w:val="24"/>
          <w:szCs w:val="24"/>
        </w:rPr>
        <w:t xml:space="preserve">de </w:t>
      </w:r>
      <w:r w:rsidR="00032848" w:rsidRPr="00E74E05">
        <w:rPr>
          <w:rFonts w:ascii="Times New Roman" w:hAnsi="Times New Roman" w:cs="Times New Roman"/>
          <w:sz w:val="24"/>
          <w:szCs w:val="24"/>
        </w:rPr>
        <w:t>autoria de Marcelo Oliveira da Silva,</w:t>
      </w:r>
      <w:r w:rsidR="00F30E26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846E95" w:rsidRPr="00E74E05">
        <w:rPr>
          <w:rFonts w:ascii="Times New Roman" w:hAnsi="Times New Roman" w:cs="Times New Roman"/>
          <w:sz w:val="24"/>
          <w:szCs w:val="24"/>
        </w:rPr>
        <w:t xml:space="preserve">relata </w:t>
      </w:r>
      <w:r w:rsidR="004A323B" w:rsidRPr="00E74E05">
        <w:rPr>
          <w:rFonts w:ascii="Times New Roman" w:hAnsi="Times New Roman" w:cs="Times New Roman"/>
          <w:sz w:val="24"/>
          <w:szCs w:val="24"/>
        </w:rPr>
        <w:t xml:space="preserve">sobre </w:t>
      </w:r>
      <w:r w:rsidR="00846E95"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9F67A3" w:rsidRPr="00E74E05">
        <w:rPr>
          <w:rFonts w:ascii="Times New Roman" w:hAnsi="Times New Roman" w:cs="Times New Roman"/>
          <w:sz w:val="24"/>
          <w:szCs w:val="24"/>
        </w:rPr>
        <w:t>caminho que percorreu para a conclusão de sua tese</w:t>
      </w:r>
      <w:r w:rsidR="00E40A93" w:rsidRPr="00E74E05">
        <w:rPr>
          <w:rFonts w:ascii="Times New Roman" w:hAnsi="Times New Roman" w:cs="Times New Roman"/>
          <w:sz w:val="24"/>
          <w:szCs w:val="24"/>
        </w:rPr>
        <w:t xml:space="preserve"> de doutorado</w:t>
      </w:r>
      <w:r w:rsidR="009F67A3" w:rsidRPr="00E74E05">
        <w:rPr>
          <w:rFonts w:ascii="Times New Roman" w:hAnsi="Times New Roman" w:cs="Times New Roman"/>
          <w:sz w:val="24"/>
          <w:szCs w:val="24"/>
        </w:rPr>
        <w:t xml:space="preserve">. </w:t>
      </w:r>
      <w:r w:rsidR="0047265A" w:rsidRPr="00E74E05">
        <w:rPr>
          <w:rFonts w:ascii="Times New Roman" w:hAnsi="Times New Roman" w:cs="Times New Roman"/>
          <w:sz w:val="24"/>
          <w:szCs w:val="24"/>
        </w:rPr>
        <w:t xml:space="preserve">Destaca que </w:t>
      </w:r>
      <w:r w:rsidR="00265799" w:rsidRPr="00E74E05">
        <w:rPr>
          <w:rFonts w:ascii="Times New Roman" w:hAnsi="Times New Roman" w:cs="Times New Roman"/>
          <w:sz w:val="24"/>
          <w:szCs w:val="24"/>
        </w:rPr>
        <w:t>o desenho d</w:t>
      </w:r>
      <w:r w:rsidR="00890C9F" w:rsidRPr="00E74E05">
        <w:rPr>
          <w:rFonts w:ascii="Times New Roman" w:hAnsi="Times New Roman" w:cs="Times New Roman"/>
          <w:sz w:val="24"/>
          <w:szCs w:val="24"/>
        </w:rPr>
        <w:t>a</w:t>
      </w:r>
      <w:r w:rsidR="00265799" w:rsidRPr="00E74E05">
        <w:rPr>
          <w:rFonts w:ascii="Times New Roman" w:hAnsi="Times New Roman" w:cs="Times New Roman"/>
          <w:sz w:val="24"/>
          <w:szCs w:val="24"/>
        </w:rPr>
        <w:t xml:space="preserve"> pesquisa</w:t>
      </w:r>
      <w:r w:rsidR="0047265A" w:rsidRPr="00E74E05">
        <w:rPr>
          <w:rFonts w:ascii="Times New Roman" w:hAnsi="Times New Roman" w:cs="Times New Roman"/>
          <w:sz w:val="24"/>
          <w:szCs w:val="24"/>
        </w:rPr>
        <w:t>,</w:t>
      </w:r>
      <w:r w:rsidR="00890C9F" w:rsidRPr="00E74E05">
        <w:rPr>
          <w:rFonts w:ascii="Times New Roman" w:hAnsi="Times New Roman" w:cs="Times New Roman"/>
          <w:sz w:val="24"/>
          <w:szCs w:val="24"/>
        </w:rPr>
        <w:t xml:space="preserve"> se</w:t>
      </w:r>
      <w:r w:rsidR="0047265A" w:rsidRPr="00E74E05">
        <w:rPr>
          <w:rFonts w:ascii="Times New Roman" w:hAnsi="Times New Roman" w:cs="Times New Roman"/>
          <w:sz w:val="24"/>
          <w:szCs w:val="24"/>
        </w:rPr>
        <w:t xml:space="preserve">ndo </w:t>
      </w:r>
      <w:r w:rsidR="00890C9F" w:rsidRPr="00E74E05">
        <w:rPr>
          <w:rFonts w:ascii="Times New Roman" w:hAnsi="Times New Roman" w:cs="Times New Roman"/>
          <w:sz w:val="24"/>
          <w:szCs w:val="24"/>
        </w:rPr>
        <w:t>E</w:t>
      </w:r>
      <w:r w:rsidR="00265799" w:rsidRPr="00E74E05">
        <w:rPr>
          <w:rFonts w:ascii="Times New Roman" w:hAnsi="Times New Roman" w:cs="Times New Roman"/>
          <w:sz w:val="24"/>
          <w:szCs w:val="24"/>
        </w:rPr>
        <w:t xml:space="preserve">studo de </w:t>
      </w:r>
      <w:r w:rsidR="00890C9F" w:rsidRPr="00E74E05">
        <w:rPr>
          <w:rFonts w:ascii="Times New Roman" w:hAnsi="Times New Roman" w:cs="Times New Roman"/>
          <w:sz w:val="24"/>
          <w:szCs w:val="24"/>
        </w:rPr>
        <w:t>C</w:t>
      </w:r>
      <w:r w:rsidR="00265799" w:rsidRPr="00E74E05">
        <w:rPr>
          <w:rFonts w:ascii="Times New Roman" w:hAnsi="Times New Roman" w:cs="Times New Roman"/>
          <w:sz w:val="24"/>
          <w:szCs w:val="24"/>
        </w:rPr>
        <w:t xml:space="preserve">aso </w:t>
      </w:r>
      <w:r w:rsidR="00890C9F" w:rsidRPr="00E74E05">
        <w:rPr>
          <w:rFonts w:ascii="Times New Roman" w:hAnsi="Times New Roman" w:cs="Times New Roman"/>
          <w:sz w:val="24"/>
          <w:szCs w:val="24"/>
        </w:rPr>
        <w:t>E</w:t>
      </w:r>
      <w:r w:rsidR="00265799" w:rsidRPr="00E74E05">
        <w:rPr>
          <w:rFonts w:ascii="Times New Roman" w:hAnsi="Times New Roman" w:cs="Times New Roman"/>
          <w:sz w:val="24"/>
          <w:szCs w:val="24"/>
        </w:rPr>
        <w:t>tnográfico</w:t>
      </w:r>
      <w:r w:rsidR="00890C9F" w:rsidRPr="00E74E05">
        <w:rPr>
          <w:rFonts w:ascii="Times New Roman" w:hAnsi="Times New Roman" w:cs="Times New Roman"/>
          <w:sz w:val="24"/>
          <w:szCs w:val="24"/>
        </w:rPr>
        <w:t>,</w:t>
      </w:r>
      <w:r w:rsidR="00265799" w:rsidRPr="00E74E05">
        <w:rPr>
          <w:rFonts w:ascii="Times New Roman" w:hAnsi="Times New Roman" w:cs="Times New Roman"/>
          <w:sz w:val="24"/>
          <w:szCs w:val="24"/>
        </w:rPr>
        <w:t xml:space="preserve"> proporcionou-lhe </w:t>
      </w:r>
      <w:r w:rsidR="0047265A" w:rsidRPr="00E74E05">
        <w:rPr>
          <w:rFonts w:ascii="Times New Roman" w:hAnsi="Times New Roman" w:cs="Times New Roman"/>
          <w:sz w:val="24"/>
          <w:szCs w:val="24"/>
        </w:rPr>
        <w:t xml:space="preserve">usar </w:t>
      </w:r>
      <w:r w:rsidR="00265799" w:rsidRPr="00E74E05">
        <w:rPr>
          <w:rFonts w:ascii="Times New Roman" w:hAnsi="Times New Roman" w:cs="Times New Roman"/>
          <w:sz w:val="24"/>
          <w:szCs w:val="24"/>
        </w:rPr>
        <w:t xml:space="preserve">as </w:t>
      </w:r>
      <w:r w:rsidR="009F67A3" w:rsidRPr="00E74E05">
        <w:rPr>
          <w:rFonts w:ascii="Times New Roman" w:hAnsi="Times New Roman" w:cs="Times New Roman"/>
          <w:sz w:val="24"/>
          <w:szCs w:val="24"/>
        </w:rPr>
        <w:t>observações e registros do</w:t>
      </w:r>
      <w:r w:rsidR="00E40A93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9F67A3" w:rsidRPr="00E74E05">
        <w:rPr>
          <w:rFonts w:ascii="Times New Roman" w:hAnsi="Times New Roman" w:cs="Times New Roman"/>
          <w:sz w:val="24"/>
          <w:szCs w:val="24"/>
        </w:rPr>
        <w:t>diário</w:t>
      </w:r>
      <w:r w:rsidR="00E40A93" w:rsidRPr="00E74E05">
        <w:rPr>
          <w:rFonts w:ascii="Times New Roman" w:hAnsi="Times New Roman" w:cs="Times New Roman"/>
          <w:sz w:val="24"/>
          <w:szCs w:val="24"/>
        </w:rPr>
        <w:t xml:space="preserve"> de aula</w:t>
      </w:r>
      <w:r w:rsidR="009F67A3" w:rsidRPr="00E74E05">
        <w:rPr>
          <w:rFonts w:ascii="Times New Roman" w:hAnsi="Times New Roman" w:cs="Times New Roman"/>
          <w:sz w:val="24"/>
          <w:szCs w:val="24"/>
        </w:rPr>
        <w:t>,</w:t>
      </w:r>
      <w:r w:rsidR="0047265A" w:rsidRPr="00E74E05">
        <w:rPr>
          <w:rFonts w:ascii="Times New Roman" w:hAnsi="Times New Roman" w:cs="Times New Roman"/>
          <w:sz w:val="24"/>
          <w:szCs w:val="24"/>
        </w:rPr>
        <w:t xml:space="preserve"> como também, </w:t>
      </w:r>
      <w:r w:rsidR="009F67A3" w:rsidRPr="00E74E05">
        <w:rPr>
          <w:rFonts w:ascii="Times New Roman" w:hAnsi="Times New Roman" w:cs="Times New Roman"/>
          <w:sz w:val="24"/>
          <w:szCs w:val="24"/>
        </w:rPr>
        <w:t>as entrevistas e os documentos da escola e de outras fontes, como dados da</w:t>
      </w:r>
      <w:r w:rsidR="00E40A93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9F67A3" w:rsidRPr="00E74E05">
        <w:rPr>
          <w:rFonts w:ascii="Times New Roman" w:hAnsi="Times New Roman" w:cs="Times New Roman"/>
          <w:sz w:val="24"/>
          <w:szCs w:val="24"/>
        </w:rPr>
        <w:t>investigação</w:t>
      </w:r>
      <w:r w:rsidR="00265799" w:rsidRPr="00E74E05">
        <w:rPr>
          <w:rFonts w:ascii="Times New Roman" w:hAnsi="Times New Roman" w:cs="Times New Roman"/>
          <w:sz w:val="24"/>
          <w:szCs w:val="24"/>
        </w:rPr>
        <w:t>, que buscava entender a educação inclusiva</w:t>
      </w:r>
      <w:r w:rsidR="004876B5" w:rsidRPr="00E74E05">
        <w:rPr>
          <w:rFonts w:ascii="Times New Roman" w:hAnsi="Times New Roman" w:cs="Times New Roman"/>
          <w:sz w:val="24"/>
          <w:szCs w:val="24"/>
        </w:rPr>
        <w:t xml:space="preserve"> de crianças, </w:t>
      </w:r>
      <w:r w:rsidR="00265799" w:rsidRPr="00E74E05">
        <w:rPr>
          <w:rFonts w:ascii="Times New Roman" w:hAnsi="Times New Roman" w:cs="Times New Roman"/>
          <w:sz w:val="24"/>
          <w:szCs w:val="24"/>
        </w:rPr>
        <w:t xml:space="preserve">em </w:t>
      </w:r>
      <w:r w:rsidR="0047265A" w:rsidRPr="00E74E05">
        <w:rPr>
          <w:rFonts w:ascii="Times New Roman" w:hAnsi="Times New Roman" w:cs="Times New Roman"/>
          <w:sz w:val="24"/>
          <w:szCs w:val="24"/>
        </w:rPr>
        <w:t xml:space="preserve">uma </w:t>
      </w:r>
      <w:r w:rsidR="00265799" w:rsidRPr="00E74E05">
        <w:rPr>
          <w:rFonts w:ascii="Times New Roman" w:hAnsi="Times New Roman" w:cs="Times New Roman"/>
          <w:sz w:val="24"/>
          <w:szCs w:val="24"/>
        </w:rPr>
        <w:t xml:space="preserve">escola da rede privada da cidade de Porto Alegre (RS). </w:t>
      </w:r>
      <w:r w:rsidR="00E40A93" w:rsidRPr="00E74E05">
        <w:rPr>
          <w:rFonts w:ascii="Times New Roman" w:hAnsi="Times New Roman" w:cs="Times New Roman"/>
          <w:sz w:val="24"/>
          <w:szCs w:val="24"/>
        </w:rPr>
        <w:t>I</w:t>
      </w:r>
      <w:r w:rsidR="009F67A3" w:rsidRPr="00E74E05">
        <w:rPr>
          <w:rFonts w:ascii="Times New Roman" w:hAnsi="Times New Roman" w:cs="Times New Roman"/>
          <w:sz w:val="24"/>
          <w:szCs w:val="24"/>
        </w:rPr>
        <w:t>dentifica</w:t>
      </w:r>
      <w:r w:rsidR="00E40A93" w:rsidRPr="00E74E05">
        <w:rPr>
          <w:rFonts w:ascii="Times New Roman" w:hAnsi="Times New Roman" w:cs="Times New Roman"/>
          <w:sz w:val="24"/>
          <w:szCs w:val="24"/>
        </w:rPr>
        <w:t>ndo</w:t>
      </w:r>
      <w:r w:rsidR="009F67A3" w:rsidRPr="00E74E05">
        <w:rPr>
          <w:rFonts w:ascii="Times New Roman" w:hAnsi="Times New Roman" w:cs="Times New Roman"/>
          <w:sz w:val="24"/>
          <w:szCs w:val="24"/>
        </w:rPr>
        <w:t xml:space="preserve"> o diário de aula</w:t>
      </w:r>
      <w:r w:rsidR="0047265A" w:rsidRPr="00E74E05">
        <w:rPr>
          <w:rFonts w:ascii="Times New Roman" w:hAnsi="Times New Roman" w:cs="Times New Roman"/>
          <w:sz w:val="24"/>
          <w:szCs w:val="24"/>
        </w:rPr>
        <w:t>,</w:t>
      </w:r>
      <w:r w:rsidR="00E40A93" w:rsidRPr="00E74E05">
        <w:rPr>
          <w:rFonts w:ascii="Times New Roman" w:hAnsi="Times New Roman" w:cs="Times New Roman"/>
          <w:sz w:val="24"/>
          <w:szCs w:val="24"/>
        </w:rPr>
        <w:t xml:space="preserve"> como </w:t>
      </w:r>
      <w:r w:rsidR="009F67A3" w:rsidRPr="00E74E05">
        <w:rPr>
          <w:rFonts w:ascii="Times New Roman" w:hAnsi="Times New Roman" w:cs="Times New Roman"/>
          <w:sz w:val="24"/>
          <w:szCs w:val="24"/>
        </w:rPr>
        <w:t>primeiro instrumento metodológico, e</w:t>
      </w:r>
      <w:r w:rsidR="004876B5" w:rsidRPr="00E74E05">
        <w:rPr>
          <w:rFonts w:ascii="Times New Roman" w:hAnsi="Times New Roman" w:cs="Times New Roman"/>
          <w:sz w:val="24"/>
          <w:szCs w:val="24"/>
        </w:rPr>
        <w:t xml:space="preserve"> como este e</w:t>
      </w:r>
      <w:r w:rsidR="009F67A3" w:rsidRPr="00E74E05">
        <w:rPr>
          <w:rFonts w:ascii="Times New Roman" w:hAnsi="Times New Roman" w:cs="Times New Roman"/>
          <w:sz w:val="24"/>
          <w:szCs w:val="24"/>
        </w:rPr>
        <w:t>volui</w:t>
      </w:r>
      <w:r w:rsidR="004876B5" w:rsidRPr="00E74E05">
        <w:rPr>
          <w:rFonts w:ascii="Times New Roman" w:hAnsi="Times New Roman" w:cs="Times New Roman"/>
          <w:sz w:val="24"/>
          <w:szCs w:val="24"/>
        </w:rPr>
        <w:t>u,</w:t>
      </w:r>
      <w:r w:rsidR="009F67A3" w:rsidRPr="00E74E05">
        <w:rPr>
          <w:rFonts w:ascii="Times New Roman" w:hAnsi="Times New Roman" w:cs="Times New Roman"/>
          <w:sz w:val="24"/>
          <w:szCs w:val="24"/>
        </w:rPr>
        <w:t xml:space="preserve"> no decorrer da pesquisa</w:t>
      </w:r>
      <w:r w:rsidR="004876B5" w:rsidRPr="00E74E05">
        <w:rPr>
          <w:rFonts w:ascii="Times New Roman" w:hAnsi="Times New Roman" w:cs="Times New Roman"/>
          <w:sz w:val="24"/>
          <w:szCs w:val="24"/>
        </w:rPr>
        <w:t>,</w:t>
      </w:r>
      <w:r w:rsidR="009F67A3" w:rsidRPr="00E74E05">
        <w:rPr>
          <w:rFonts w:ascii="Times New Roman" w:hAnsi="Times New Roman" w:cs="Times New Roman"/>
          <w:sz w:val="24"/>
          <w:szCs w:val="24"/>
        </w:rPr>
        <w:t xml:space="preserve"> em uma</w:t>
      </w:r>
      <w:r w:rsidR="004876B5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9F67A3" w:rsidRPr="00E74E05">
        <w:rPr>
          <w:rFonts w:ascii="Times New Roman" w:hAnsi="Times New Roman" w:cs="Times New Roman"/>
          <w:sz w:val="24"/>
          <w:szCs w:val="24"/>
        </w:rPr>
        <w:t>fonte de dados.</w:t>
      </w:r>
      <w:r w:rsidR="00E40A93" w:rsidRPr="00E74E05">
        <w:rPr>
          <w:rFonts w:ascii="Times New Roman" w:hAnsi="Times New Roman" w:cs="Times New Roman"/>
          <w:sz w:val="24"/>
          <w:szCs w:val="24"/>
        </w:rPr>
        <w:t xml:space="preserve"> Afirma que oscilou </w:t>
      </w:r>
      <w:r w:rsidR="003770C2" w:rsidRPr="00E74E05">
        <w:rPr>
          <w:rFonts w:ascii="Times New Roman" w:hAnsi="Times New Roman" w:cs="Times New Roman"/>
          <w:sz w:val="24"/>
          <w:szCs w:val="24"/>
        </w:rPr>
        <w:t xml:space="preserve">quanto </w:t>
      </w:r>
      <w:r w:rsidR="00E40A93" w:rsidRPr="00E74E05">
        <w:rPr>
          <w:rFonts w:ascii="Times New Roman" w:hAnsi="Times New Roman" w:cs="Times New Roman"/>
          <w:sz w:val="24"/>
          <w:szCs w:val="24"/>
        </w:rPr>
        <w:t>ao uso rigoroso do método, deixando que o campo ditasse o caminho</w:t>
      </w:r>
      <w:r w:rsidR="00890C9F" w:rsidRPr="00E74E05">
        <w:rPr>
          <w:rFonts w:ascii="Times New Roman" w:hAnsi="Times New Roman" w:cs="Times New Roman"/>
          <w:sz w:val="24"/>
          <w:szCs w:val="24"/>
        </w:rPr>
        <w:t>,</w:t>
      </w:r>
      <w:r w:rsidR="00265799" w:rsidRPr="00E74E05">
        <w:rPr>
          <w:rFonts w:ascii="Times New Roman" w:hAnsi="Times New Roman" w:cs="Times New Roman"/>
          <w:sz w:val="24"/>
          <w:szCs w:val="24"/>
        </w:rPr>
        <w:t xml:space="preserve"> e que o projeto é peça fundamental para a realização da pesquisa</w:t>
      </w:r>
      <w:r w:rsidR="00E40A93" w:rsidRPr="00E74E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A6168" w14:textId="0CBAC261" w:rsidR="00657C7A" w:rsidRPr="00E74E05" w:rsidRDefault="00657C7A" w:rsidP="00657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4E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8188D5" w14:textId="5AC57052" w:rsidR="00AC5E93" w:rsidRPr="00E74E05" w:rsidRDefault="00657C7A" w:rsidP="0010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BF1B5B" w:rsidRPr="00E74E05">
        <w:rPr>
          <w:rFonts w:ascii="Times New Roman" w:hAnsi="Times New Roman" w:cs="Times New Roman"/>
          <w:sz w:val="24"/>
          <w:szCs w:val="24"/>
        </w:rPr>
        <w:t>décimo primeiro</w:t>
      </w:r>
      <w:r w:rsidRPr="00E74E05">
        <w:rPr>
          <w:rFonts w:ascii="Times New Roman" w:hAnsi="Times New Roman" w:cs="Times New Roman"/>
          <w:sz w:val="24"/>
          <w:szCs w:val="24"/>
        </w:rPr>
        <w:t xml:space="preserve"> capítulo,</w:t>
      </w:r>
      <w:r w:rsidR="00FA4460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>O Q</w:t>
      </w:r>
      <w:r w:rsidR="001E65F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ue é 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>“I</w:t>
      </w:r>
      <w:r w:rsidR="001E65F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ntervenção do 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1E65FA" w:rsidRPr="00E74E05">
        <w:rPr>
          <w:rFonts w:ascii="Times New Roman" w:hAnsi="Times New Roman" w:cs="Times New Roman"/>
          <w:i/>
          <w:iCs/>
          <w:sz w:val="24"/>
          <w:szCs w:val="24"/>
        </w:rPr>
        <w:t>tnógrafo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>”?</w:t>
      </w:r>
      <w:r w:rsidR="001E65FA" w:rsidRPr="00E74E05">
        <w:rPr>
          <w:rFonts w:ascii="Times New Roman" w:hAnsi="Times New Roman" w:cs="Times New Roman"/>
          <w:sz w:val="24"/>
          <w:szCs w:val="24"/>
        </w:rPr>
        <w:t>, de autoria de Barbara Dennis,</w:t>
      </w:r>
      <w:r w:rsidR="00082B9E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C4366F" w:rsidRPr="00E74E05">
        <w:rPr>
          <w:rFonts w:ascii="Times New Roman" w:hAnsi="Times New Roman" w:cs="Times New Roman"/>
          <w:sz w:val="24"/>
          <w:szCs w:val="24"/>
        </w:rPr>
        <w:t xml:space="preserve">tem como objetivo </w:t>
      </w:r>
      <w:r w:rsidR="00025FD4" w:rsidRPr="00E74E05">
        <w:rPr>
          <w:rFonts w:ascii="Times New Roman" w:hAnsi="Times New Roman" w:cs="Times New Roman"/>
          <w:sz w:val="24"/>
          <w:szCs w:val="24"/>
        </w:rPr>
        <w:t>“</w:t>
      </w:r>
      <w:r w:rsidR="00082B9E" w:rsidRPr="00E74E05">
        <w:rPr>
          <w:rFonts w:ascii="Times New Roman" w:hAnsi="Times New Roman" w:cs="Times New Roman"/>
          <w:sz w:val="24"/>
          <w:szCs w:val="24"/>
        </w:rPr>
        <w:t>contribuir para a literatura, por meio de uma discussão de questões relacionadas à ética na pesquisa de campo que ficam muitas vezes relegadas a escolhas intuitivas e que não aparecem nos relatos das investigações</w:t>
      </w:r>
      <w:r w:rsidR="00025FD4" w:rsidRPr="00E74E05">
        <w:rPr>
          <w:rFonts w:ascii="Times New Roman" w:hAnsi="Times New Roman" w:cs="Times New Roman"/>
          <w:sz w:val="24"/>
          <w:szCs w:val="24"/>
        </w:rPr>
        <w:t>” (p. 340)</w:t>
      </w:r>
      <w:r w:rsidR="00082B9E" w:rsidRPr="00E74E05">
        <w:rPr>
          <w:rFonts w:ascii="Times New Roman" w:hAnsi="Times New Roman" w:cs="Times New Roman"/>
          <w:sz w:val="24"/>
          <w:szCs w:val="24"/>
        </w:rPr>
        <w:t>.</w:t>
      </w:r>
      <w:r w:rsidR="00025FD4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890C9F" w:rsidRPr="00E74E05">
        <w:rPr>
          <w:rFonts w:ascii="Times New Roman" w:hAnsi="Times New Roman" w:cs="Times New Roman"/>
          <w:sz w:val="24"/>
          <w:szCs w:val="24"/>
        </w:rPr>
        <w:t>Ela p</w:t>
      </w:r>
      <w:r w:rsidR="00894F05" w:rsidRPr="00E74E05">
        <w:rPr>
          <w:rFonts w:ascii="Times New Roman" w:hAnsi="Times New Roman" w:cs="Times New Roman"/>
          <w:sz w:val="24"/>
          <w:szCs w:val="24"/>
        </w:rPr>
        <w:t xml:space="preserve">roblematiza a questão </w:t>
      </w:r>
      <w:r w:rsidR="001025B4" w:rsidRPr="00E74E05">
        <w:rPr>
          <w:rFonts w:ascii="Times New Roman" w:hAnsi="Times New Roman" w:cs="Times New Roman"/>
          <w:sz w:val="24"/>
          <w:szCs w:val="24"/>
        </w:rPr>
        <w:t xml:space="preserve">sobre </w:t>
      </w:r>
      <w:r w:rsidR="00894F05" w:rsidRPr="00E74E05">
        <w:rPr>
          <w:rFonts w:ascii="Times New Roman" w:hAnsi="Times New Roman" w:cs="Times New Roman"/>
          <w:sz w:val="24"/>
          <w:szCs w:val="24"/>
        </w:rPr>
        <w:t xml:space="preserve">o etnógrafo intervir no campo. Através da </w:t>
      </w:r>
      <w:r w:rsidR="00025FD4" w:rsidRPr="00E74E05">
        <w:rPr>
          <w:rFonts w:ascii="Times New Roman" w:hAnsi="Times New Roman" w:cs="Times New Roman"/>
          <w:sz w:val="24"/>
          <w:szCs w:val="24"/>
        </w:rPr>
        <w:t>análise</w:t>
      </w:r>
      <w:r w:rsidR="00894F05" w:rsidRPr="00E74E05">
        <w:rPr>
          <w:rFonts w:ascii="Times New Roman" w:hAnsi="Times New Roman" w:cs="Times New Roman"/>
          <w:sz w:val="24"/>
          <w:szCs w:val="24"/>
        </w:rPr>
        <w:t xml:space="preserve"> d</w:t>
      </w:r>
      <w:r w:rsidR="00025FD4" w:rsidRPr="00E74E05">
        <w:rPr>
          <w:rFonts w:ascii="Times New Roman" w:hAnsi="Times New Roman" w:cs="Times New Roman"/>
          <w:sz w:val="24"/>
          <w:szCs w:val="24"/>
        </w:rPr>
        <w:t>e uma pesquisa co</w:t>
      </w:r>
      <w:r w:rsidR="00082B9E" w:rsidRPr="00E74E05">
        <w:rPr>
          <w:rFonts w:ascii="Times New Roman" w:hAnsi="Times New Roman" w:cs="Times New Roman"/>
          <w:sz w:val="24"/>
          <w:szCs w:val="24"/>
        </w:rPr>
        <w:t>m base etnogr</w:t>
      </w:r>
      <w:r w:rsidR="00894F05" w:rsidRPr="00E74E05">
        <w:rPr>
          <w:rFonts w:ascii="Times New Roman" w:hAnsi="Times New Roman" w:cs="Times New Roman"/>
          <w:sz w:val="24"/>
          <w:szCs w:val="24"/>
        </w:rPr>
        <w:t>á</w:t>
      </w:r>
      <w:r w:rsidR="00082B9E" w:rsidRPr="00E74E05">
        <w:rPr>
          <w:rFonts w:ascii="Times New Roman" w:hAnsi="Times New Roman" w:cs="Times New Roman"/>
          <w:sz w:val="24"/>
          <w:szCs w:val="24"/>
        </w:rPr>
        <w:t>fi</w:t>
      </w:r>
      <w:r w:rsidR="00894F05" w:rsidRPr="00E74E05">
        <w:rPr>
          <w:rFonts w:ascii="Times New Roman" w:hAnsi="Times New Roman" w:cs="Times New Roman"/>
          <w:sz w:val="24"/>
          <w:szCs w:val="24"/>
        </w:rPr>
        <w:t>c</w:t>
      </w:r>
      <w:r w:rsidR="00082B9E" w:rsidRPr="00E74E05">
        <w:rPr>
          <w:rFonts w:ascii="Times New Roman" w:hAnsi="Times New Roman" w:cs="Times New Roman"/>
          <w:sz w:val="24"/>
          <w:szCs w:val="24"/>
        </w:rPr>
        <w:t>a crítica</w:t>
      </w:r>
      <w:r w:rsidR="00F85A69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894F05" w:rsidRPr="00E74E05">
        <w:rPr>
          <w:rFonts w:ascii="Times New Roman" w:hAnsi="Times New Roman" w:cs="Times New Roman"/>
          <w:sz w:val="24"/>
          <w:szCs w:val="24"/>
        </w:rPr>
        <w:t xml:space="preserve">que </w:t>
      </w:r>
      <w:r w:rsidR="00025FD4" w:rsidRPr="00E74E05">
        <w:rPr>
          <w:rFonts w:ascii="Times New Roman" w:hAnsi="Times New Roman" w:cs="Times New Roman"/>
          <w:sz w:val="24"/>
          <w:szCs w:val="24"/>
        </w:rPr>
        <w:t>revel</w:t>
      </w:r>
      <w:r w:rsidR="00894F05" w:rsidRPr="00E74E05">
        <w:rPr>
          <w:rFonts w:ascii="Times New Roman" w:hAnsi="Times New Roman" w:cs="Times New Roman"/>
          <w:sz w:val="24"/>
          <w:szCs w:val="24"/>
        </w:rPr>
        <w:t xml:space="preserve">ou </w:t>
      </w:r>
      <w:r w:rsidR="00025FD4" w:rsidRPr="00E74E05">
        <w:rPr>
          <w:rFonts w:ascii="Times New Roman" w:hAnsi="Times New Roman" w:cs="Times New Roman"/>
          <w:sz w:val="24"/>
          <w:szCs w:val="24"/>
        </w:rPr>
        <w:t xml:space="preserve">os </w:t>
      </w:r>
      <w:r w:rsidR="00082B9E" w:rsidRPr="00E74E05">
        <w:rPr>
          <w:rFonts w:ascii="Times New Roman" w:hAnsi="Times New Roman" w:cs="Times New Roman"/>
          <w:sz w:val="24"/>
          <w:szCs w:val="24"/>
        </w:rPr>
        <w:t>modos de intervenção</w:t>
      </w:r>
      <w:r w:rsidR="00025FD4" w:rsidRPr="00E74E05">
        <w:rPr>
          <w:rFonts w:ascii="Times New Roman" w:hAnsi="Times New Roman" w:cs="Times New Roman"/>
          <w:sz w:val="24"/>
          <w:szCs w:val="24"/>
        </w:rPr>
        <w:t xml:space="preserve">, os </w:t>
      </w:r>
      <w:r w:rsidR="00082B9E" w:rsidRPr="00E74E05">
        <w:rPr>
          <w:rFonts w:ascii="Times New Roman" w:hAnsi="Times New Roman" w:cs="Times New Roman"/>
          <w:sz w:val="24"/>
          <w:szCs w:val="24"/>
        </w:rPr>
        <w:t>elementos associados à tomada de decisão sobre intervir ou não</w:t>
      </w:r>
      <w:r w:rsidR="00F85A69" w:rsidRPr="00E74E05">
        <w:rPr>
          <w:rFonts w:ascii="Times New Roman" w:hAnsi="Times New Roman" w:cs="Times New Roman"/>
          <w:sz w:val="24"/>
          <w:szCs w:val="24"/>
        </w:rPr>
        <w:t>,</w:t>
      </w:r>
      <w:r w:rsidR="00082B9E" w:rsidRPr="00E74E05">
        <w:rPr>
          <w:rFonts w:ascii="Times New Roman" w:hAnsi="Times New Roman" w:cs="Times New Roman"/>
          <w:sz w:val="24"/>
          <w:szCs w:val="24"/>
        </w:rPr>
        <w:t xml:space="preserve"> e</w:t>
      </w:r>
      <w:r w:rsidR="00025FD4" w:rsidRPr="00E74E05">
        <w:rPr>
          <w:rFonts w:ascii="Times New Roman" w:hAnsi="Times New Roman" w:cs="Times New Roman"/>
          <w:sz w:val="24"/>
          <w:szCs w:val="24"/>
        </w:rPr>
        <w:t xml:space="preserve"> os </w:t>
      </w:r>
      <w:r w:rsidR="00082B9E" w:rsidRPr="00E74E05">
        <w:rPr>
          <w:rFonts w:ascii="Times New Roman" w:hAnsi="Times New Roman" w:cs="Times New Roman"/>
          <w:sz w:val="24"/>
          <w:szCs w:val="24"/>
        </w:rPr>
        <w:t>princípios éticos</w:t>
      </w:r>
      <w:r w:rsidR="00025FD4" w:rsidRPr="00E74E05">
        <w:rPr>
          <w:rFonts w:ascii="Times New Roman" w:hAnsi="Times New Roman" w:cs="Times New Roman"/>
          <w:sz w:val="24"/>
          <w:szCs w:val="24"/>
        </w:rPr>
        <w:t xml:space="preserve">, </w:t>
      </w:r>
      <w:r w:rsidR="00F85A69" w:rsidRPr="00E74E05">
        <w:rPr>
          <w:rFonts w:ascii="Times New Roman" w:hAnsi="Times New Roman" w:cs="Times New Roman"/>
          <w:sz w:val="24"/>
          <w:szCs w:val="24"/>
        </w:rPr>
        <w:t xml:space="preserve">que justificaram a prática da intervenção. Ao </w:t>
      </w:r>
      <w:r w:rsidR="00894F05" w:rsidRPr="00E74E05">
        <w:rPr>
          <w:rFonts w:ascii="Times New Roman" w:hAnsi="Times New Roman" w:cs="Times New Roman"/>
          <w:sz w:val="24"/>
          <w:szCs w:val="24"/>
        </w:rPr>
        <w:t>descreve</w:t>
      </w:r>
      <w:r w:rsidR="00F85A69" w:rsidRPr="00E74E05">
        <w:rPr>
          <w:rFonts w:ascii="Times New Roman" w:hAnsi="Times New Roman" w:cs="Times New Roman"/>
          <w:sz w:val="24"/>
          <w:szCs w:val="24"/>
        </w:rPr>
        <w:t>r</w:t>
      </w:r>
      <w:r w:rsidR="00894F05" w:rsidRPr="00E74E05">
        <w:rPr>
          <w:rFonts w:ascii="Times New Roman" w:hAnsi="Times New Roman" w:cs="Times New Roman"/>
          <w:sz w:val="24"/>
          <w:szCs w:val="24"/>
        </w:rPr>
        <w:t xml:space="preserve"> os bastidores da pesquisa e como ocorreu a prática de intervenção que conceitua “como uma mudança na vida dos participantes com envolvimento colaborativo</w:t>
      </w:r>
      <w:r w:rsidR="001025B4" w:rsidRPr="00E74E05">
        <w:rPr>
          <w:rFonts w:ascii="Times New Roman" w:hAnsi="Times New Roman" w:cs="Times New Roman"/>
          <w:sz w:val="24"/>
          <w:szCs w:val="24"/>
        </w:rPr>
        <w:t>” (p. 342)</w:t>
      </w:r>
      <w:r w:rsidR="00F85A69" w:rsidRPr="00E74E05">
        <w:rPr>
          <w:rFonts w:ascii="Times New Roman" w:hAnsi="Times New Roman" w:cs="Times New Roman"/>
          <w:sz w:val="24"/>
          <w:szCs w:val="24"/>
        </w:rPr>
        <w:t>.</w:t>
      </w:r>
      <w:r w:rsidR="004D7224" w:rsidRPr="00E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74573" w14:textId="77777777" w:rsidR="00AC5E93" w:rsidRPr="00E74E05" w:rsidRDefault="00AC5E93" w:rsidP="0010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49F13" w14:textId="07DCCE98" w:rsidR="00752351" w:rsidRPr="00E74E05" w:rsidRDefault="00752351" w:rsidP="00752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>E a última seção</w:t>
      </w:r>
      <w:r w:rsidR="00913CE4" w:rsidRPr="00E74E05">
        <w:rPr>
          <w:rFonts w:ascii="Times New Roman" w:hAnsi="Times New Roman" w:cs="Times New Roman"/>
          <w:sz w:val="24"/>
          <w:szCs w:val="24"/>
        </w:rPr>
        <w:t xml:space="preserve"> denomi</w:t>
      </w:r>
      <w:r w:rsidR="00F34CA9" w:rsidRPr="00E74E05">
        <w:rPr>
          <w:rFonts w:ascii="Times New Roman" w:hAnsi="Times New Roman" w:cs="Times New Roman"/>
          <w:sz w:val="24"/>
          <w:szCs w:val="24"/>
        </w:rPr>
        <w:t>n</w:t>
      </w:r>
      <w:r w:rsidR="00913CE4" w:rsidRPr="00E74E05">
        <w:rPr>
          <w:rFonts w:ascii="Times New Roman" w:hAnsi="Times New Roman" w:cs="Times New Roman"/>
          <w:sz w:val="24"/>
          <w:szCs w:val="24"/>
        </w:rPr>
        <w:t>ada</w:t>
      </w:r>
      <w:r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“O USO DE FONTES NA PESQUISA SOBRE A HISTÓRIA DAS INSTITUIÇÕES EDUCACIONAIS E A ANÁLISE DOCUMENTAL”,</w:t>
      </w:r>
      <w:r w:rsidRPr="00E74E05">
        <w:rPr>
          <w:rFonts w:ascii="Times New Roman" w:hAnsi="Times New Roman" w:cs="Times New Roman"/>
          <w:sz w:val="24"/>
          <w:szCs w:val="24"/>
        </w:rPr>
        <w:t xml:space="preserve"> composta por dois capítulos</w:t>
      </w:r>
      <w:r w:rsidR="00F34CA9" w:rsidRPr="00E74E05">
        <w:rPr>
          <w:rFonts w:ascii="Times New Roman" w:hAnsi="Times New Roman" w:cs="Times New Roman"/>
          <w:sz w:val="24"/>
          <w:szCs w:val="24"/>
        </w:rPr>
        <w:t>,</w:t>
      </w:r>
      <w:r w:rsidRPr="00E74E05">
        <w:rPr>
          <w:rFonts w:ascii="Times New Roman" w:hAnsi="Times New Roman" w:cs="Times New Roman"/>
          <w:sz w:val="24"/>
          <w:szCs w:val="24"/>
        </w:rPr>
        <w:t xml:space="preserve"> que descrevem e problematizam a complexidade do uso de fontes de documentos institucionais na produção da empiria</w:t>
      </w:r>
      <w:r w:rsidR="00F34CA9" w:rsidRPr="00E74E05">
        <w:rPr>
          <w:rFonts w:ascii="Times New Roman" w:hAnsi="Times New Roman" w:cs="Times New Roman"/>
          <w:sz w:val="24"/>
          <w:szCs w:val="24"/>
        </w:rPr>
        <w:t xml:space="preserve"> na pesquisa em educação</w:t>
      </w:r>
      <w:r w:rsidRPr="00E74E0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C527F9C" w14:textId="77777777" w:rsidR="00A245A4" w:rsidRPr="00E74E05" w:rsidRDefault="00A245A4" w:rsidP="00A12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8664185"/>
      <w:bookmarkEnd w:id="0"/>
    </w:p>
    <w:p w14:paraId="71BB2DB3" w14:textId="6FB14F78" w:rsidR="00A12EAC" w:rsidRPr="00E74E05" w:rsidRDefault="00657C7A" w:rsidP="00A12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BF1B5B" w:rsidRPr="00E74E05">
        <w:rPr>
          <w:rFonts w:ascii="Times New Roman" w:hAnsi="Times New Roman" w:cs="Times New Roman"/>
          <w:sz w:val="24"/>
          <w:szCs w:val="24"/>
        </w:rPr>
        <w:t xml:space="preserve">décimo segundo </w:t>
      </w:r>
      <w:r w:rsidRPr="00E74E05">
        <w:rPr>
          <w:rFonts w:ascii="Times New Roman" w:hAnsi="Times New Roman" w:cs="Times New Roman"/>
          <w:sz w:val="24"/>
          <w:szCs w:val="24"/>
        </w:rPr>
        <w:t xml:space="preserve">capítulo, </w:t>
      </w:r>
      <w:r w:rsidR="00955B9E" w:rsidRPr="00E74E05">
        <w:rPr>
          <w:rFonts w:ascii="Times New Roman" w:hAnsi="Times New Roman" w:cs="Times New Roman"/>
          <w:i/>
          <w:iCs/>
          <w:sz w:val="24"/>
          <w:szCs w:val="24"/>
        </w:rPr>
        <w:t>Una Milonga Para Mi Pesquisa: de Saltos, Encuentros y Caminos Sinuosos. Experiencias de Investigación Sobre Colegios Nacionales en Argentina en el Siglo XIX</w:t>
      </w:r>
      <w:r w:rsidR="0021568A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1568A" w:rsidRPr="00E74E05">
        <w:rPr>
          <w:rFonts w:ascii="Times New Roman" w:hAnsi="Times New Roman" w:cs="Times New Roman"/>
          <w:sz w:val="24"/>
          <w:szCs w:val="24"/>
        </w:rPr>
        <w:t>d</w:t>
      </w:r>
      <w:r w:rsidR="00955B9E" w:rsidRPr="00E74E05">
        <w:rPr>
          <w:rFonts w:ascii="Times New Roman" w:hAnsi="Times New Roman" w:cs="Times New Roman"/>
          <w:sz w:val="24"/>
          <w:szCs w:val="24"/>
        </w:rPr>
        <w:t xml:space="preserve">e autoria de Susana Schoo e María Gabriela Mayoni, </w:t>
      </w:r>
      <w:r w:rsidR="00063595" w:rsidRPr="00E74E05">
        <w:rPr>
          <w:rFonts w:ascii="Times New Roman" w:hAnsi="Times New Roman" w:cs="Times New Roman"/>
          <w:sz w:val="24"/>
          <w:szCs w:val="24"/>
        </w:rPr>
        <w:t>an</w:t>
      </w:r>
      <w:r w:rsidR="00A245A4" w:rsidRPr="00E74E05">
        <w:rPr>
          <w:rFonts w:ascii="Times New Roman" w:hAnsi="Times New Roman" w:cs="Times New Roman"/>
          <w:sz w:val="24"/>
          <w:szCs w:val="24"/>
        </w:rPr>
        <w:t>a</w:t>
      </w:r>
      <w:r w:rsidR="00063595" w:rsidRPr="00E74E05">
        <w:rPr>
          <w:rFonts w:ascii="Times New Roman" w:hAnsi="Times New Roman" w:cs="Times New Roman"/>
          <w:sz w:val="24"/>
          <w:szCs w:val="24"/>
        </w:rPr>
        <w:t>lis</w:t>
      </w:r>
      <w:r w:rsidR="00A245A4" w:rsidRPr="00E74E05">
        <w:rPr>
          <w:rFonts w:ascii="Times New Roman" w:hAnsi="Times New Roman" w:cs="Times New Roman"/>
          <w:sz w:val="24"/>
          <w:szCs w:val="24"/>
        </w:rPr>
        <w:t>a</w:t>
      </w:r>
      <w:r w:rsidR="00063595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0B55DC" w:rsidRPr="00E74E05">
        <w:rPr>
          <w:rFonts w:ascii="Times New Roman" w:hAnsi="Times New Roman" w:cs="Times New Roman"/>
          <w:sz w:val="24"/>
          <w:szCs w:val="24"/>
        </w:rPr>
        <w:t xml:space="preserve">os caminhos percorridos no desenvolvimento da pesquisa historiográfica sobre os </w:t>
      </w:r>
      <w:r w:rsidR="000B55DC" w:rsidRPr="00E74E05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0B55DC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Colegios Nacionales” </w:t>
      </w:r>
      <w:r w:rsidR="000B55DC" w:rsidRPr="00E74E05">
        <w:rPr>
          <w:rFonts w:ascii="Times New Roman" w:hAnsi="Times New Roman" w:cs="Times New Roman"/>
          <w:sz w:val="24"/>
          <w:szCs w:val="24"/>
        </w:rPr>
        <w:t>argentinos</w:t>
      </w:r>
      <w:r w:rsidR="00B70225" w:rsidRPr="00E74E05">
        <w:rPr>
          <w:rFonts w:ascii="Times New Roman" w:hAnsi="Times New Roman" w:cs="Times New Roman"/>
          <w:sz w:val="24"/>
          <w:szCs w:val="24"/>
        </w:rPr>
        <w:t>. D</w:t>
      </w:r>
      <w:r w:rsidR="000B55DC" w:rsidRPr="00E74E05">
        <w:rPr>
          <w:rFonts w:ascii="Times New Roman" w:hAnsi="Times New Roman" w:cs="Times New Roman"/>
          <w:sz w:val="24"/>
          <w:szCs w:val="24"/>
        </w:rPr>
        <w:t>estaca a</w:t>
      </w:r>
      <w:r w:rsidR="003F63E0" w:rsidRPr="00E74E05">
        <w:rPr>
          <w:rFonts w:ascii="Times New Roman" w:hAnsi="Times New Roman" w:cs="Times New Roman"/>
          <w:sz w:val="24"/>
          <w:szCs w:val="24"/>
        </w:rPr>
        <w:t xml:space="preserve"> necessidade da</w:t>
      </w:r>
      <w:r w:rsidR="000B55DC" w:rsidRPr="00E74E05">
        <w:rPr>
          <w:rFonts w:ascii="Times New Roman" w:hAnsi="Times New Roman" w:cs="Times New Roman"/>
          <w:sz w:val="24"/>
          <w:szCs w:val="24"/>
        </w:rPr>
        <w:t xml:space="preserve"> vigilância epistemológica</w:t>
      </w:r>
      <w:r w:rsidR="00063595" w:rsidRPr="00E74E05">
        <w:rPr>
          <w:rFonts w:ascii="Times New Roman" w:hAnsi="Times New Roman" w:cs="Times New Roman"/>
          <w:sz w:val="24"/>
          <w:szCs w:val="24"/>
        </w:rPr>
        <w:t xml:space="preserve"> sobre </w:t>
      </w:r>
      <w:r w:rsidR="000B55DC" w:rsidRPr="00E74E05">
        <w:rPr>
          <w:rFonts w:ascii="Times New Roman" w:hAnsi="Times New Roman" w:cs="Times New Roman"/>
          <w:sz w:val="24"/>
          <w:szCs w:val="24"/>
        </w:rPr>
        <w:t xml:space="preserve">as decisões </w:t>
      </w:r>
      <w:r w:rsidR="00A245A4" w:rsidRPr="00E74E05">
        <w:rPr>
          <w:rFonts w:ascii="Times New Roman" w:hAnsi="Times New Roman" w:cs="Times New Roman"/>
          <w:sz w:val="24"/>
          <w:szCs w:val="24"/>
        </w:rPr>
        <w:t>tomadas</w:t>
      </w:r>
      <w:r w:rsidR="000B55DC" w:rsidRPr="00E74E05">
        <w:rPr>
          <w:rFonts w:ascii="Times New Roman" w:hAnsi="Times New Roman" w:cs="Times New Roman"/>
          <w:sz w:val="24"/>
          <w:szCs w:val="24"/>
        </w:rPr>
        <w:t xml:space="preserve"> para concretizarem a pesquisa.</w:t>
      </w:r>
      <w:r w:rsidR="008F61CC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B70225" w:rsidRPr="00E74E05">
        <w:rPr>
          <w:rFonts w:ascii="Times New Roman" w:hAnsi="Times New Roman" w:cs="Times New Roman"/>
          <w:sz w:val="24"/>
          <w:szCs w:val="24"/>
        </w:rPr>
        <w:t xml:space="preserve">E, </w:t>
      </w:r>
      <w:r w:rsidR="003F63E0" w:rsidRPr="00E74E05">
        <w:rPr>
          <w:rFonts w:ascii="Times New Roman" w:hAnsi="Times New Roman" w:cs="Times New Roman"/>
          <w:sz w:val="24"/>
          <w:szCs w:val="24"/>
        </w:rPr>
        <w:t>para</w:t>
      </w:r>
      <w:r w:rsidR="00DE419C" w:rsidRPr="00E74E05">
        <w:rPr>
          <w:rFonts w:ascii="Times New Roman" w:hAnsi="Times New Roman" w:cs="Times New Roman"/>
          <w:sz w:val="24"/>
          <w:szCs w:val="24"/>
        </w:rPr>
        <w:t xml:space="preserve"> a necessidade de revisitar referências </w:t>
      </w:r>
      <w:r w:rsidR="008F61CC" w:rsidRPr="00E74E05">
        <w:rPr>
          <w:rFonts w:ascii="Times New Roman" w:hAnsi="Times New Roman" w:cs="Times New Roman"/>
          <w:sz w:val="24"/>
          <w:szCs w:val="24"/>
        </w:rPr>
        <w:t xml:space="preserve">para </w:t>
      </w:r>
      <w:r w:rsidR="00DE419C" w:rsidRPr="00E74E05">
        <w:rPr>
          <w:rFonts w:ascii="Times New Roman" w:hAnsi="Times New Roman" w:cs="Times New Roman"/>
          <w:sz w:val="24"/>
          <w:szCs w:val="24"/>
        </w:rPr>
        <w:t>contextualizar e atualizar a história da educação argentina, a partir de novas chaves interpretativas sobre o tema estudado.</w:t>
      </w:r>
      <w:r w:rsidR="00063595" w:rsidRPr="00E74E05">
        <w:rPr>
          <w:rFonts w:ascii="Times New Roman" w:hAnsi="Times New Roman" w:cs="Times New Roman"/>
          <w:sz w:val="24"/>
          <w:szCs w:val="24"/>
        </w:rPr>
        <w:t xml:space="preserve"> Ressalta</w:t>
      </w:r>
      <w:r w:rsidR="003F63E0" w:rsidRPr="00E74E05">
        <w:rPr>
          <w:rFonts w:ascii="Times New Roman" w:hAnsi="Times New Roman" w:cs="Times New Roman"/>
          <w:sz w:val="24"/>
          <w:szCs w:val="24"/>
        </w:rPr>
        <w:t>ndo</w:t>
      </w:r>
      <w:r w:rsidR="00063595" w:rsidRPr="00E74E05">
        <w:rPr>
          <w:rFonts w:ascii="Times New Roman" w:hAnsi="Times New Roman" w:cs="Times New Roman"/>
          <w:sz w:val="24"/>
          <w:szCs w:val="24"/>
        </w:rPr>
        <w:t xml:space="preserve"> que uma das maiores dificuldades foi encontrar um referencial continuado </w:t>
      </w:r>
      <w:r w:rsidR="003F63E0" w:rsidRPr="00E74E05">
        <w:rPr>
          <w:rFonts w:ascii="Times New Roman" w:hAnsi="Times New Roman" w:cs="Times New Roman"/>
          <w:sz w:val="24"/>
          <w:szCs w:val="24"/>
        </w:rPr>
        <w:t xml:space="preserve">sobre </w:t>
      </w:r>
      <w:r w:rsidR="00063595" w:rsidRPr="00E74E05">
        <w:rPr>
          <w:rFonts w:ascii="Times New Roman" w:hAnsi="Times New Roman" w:cs="Times New Roman"/>
          <w:sz w:val="24"/>
          <w:szCs w:val="24"/>
        </w:rPr>
        <w:t xml:space="preserve">o período estudado. </w:t>
      </w:r>
      <w:r w:rsidR="00F34CA9" w:rsidRPr="00E74E05">
        <w:rPr>
          <w:rFonts w:ascii="Times New Roman" w:hAnsi="Times New Roman" w:cs="Times New Roman"/>
          <w:sz w:val="24"/>
          <w:szCs w:val="24"/>
        </w:rPr>
        <w:t>Afirmam</w:t>
      </w:r>
      <w:r w:rsidR="00B70225" w:rsidRPr="00E74E05">
        <w:rPr>
          <w:rFonts w:ascii="Times New Roman" w:hAnsi="Times New Roman" w:cs="Times New Roman"/>
          <w:sz w:val="24"/>
          <w:szCs w:val="24"/>
        </w:rPr>
        <w:t xml:space="preserve"> que o resultado final é </w:t>
      </w:r>
      <w:r w:rsidR="00063595" w:rsidRPr="00E74E05">
        <w:rPr>
          <w:rFonts w:ascii="Times New Roman" w:hAnsi="Times New Roman" w:cs="Times New Roman"/>
          <w:sz w:val="24"/>
          <w:szCs w:val="24"/>
        </w:rPr>
        <w:t>fruto de um exaustivo trabalho</w:t>
      </w:r>
      <w:r w:rsidR="00A12EAC" w:rsidRPr="00E74E05">
        <w:rPr>
          <w:rFonts w:ascii="Times New Roman" w:hAnsi="Times New Roman" w:cs="Times New Roman"/>
          <w:sz w:val="24"/>
          <w:szCs w:val="24"/>
        </w:rPr>
        <w:t xml:space="preserve">, na busca de fontes documentais fidedignas, </w:t>
      </w:r>
      <w:r w:rsidR="00063595" w:rsidRPr="00E74E05">
        <w:rPr>
          <w:rFonts w:ascii="Times New Roman" w:hAnsi="Times New Roman" w:cs="Times New Roman"/>
          <w:sz w:val="24"/>
          <w:szCs w:val="24"/>
        </w:rPr>
        <w:t>para a produção</w:t>
      </w:r>
      <w:r w:rsidR="00A12EAC" w:rsidRPr="00E74E05">
        <w:rPr>
          <w:rFonts w:ascii="Times New Roman" w:hAnsi="Times New Roman" w:cs="Times New Roman"/>
          <w:sz w:val="24"/>
          <w:szCs w:val="24"/>
        </w:rPr>
        <w:t xml:space="preserve"> dos dados. </w:t>
      </w:r>
      <w:r w:rsidR="00A12EAC" w:rsidRPr="00E74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EAC" w:rsidRPr="00E74E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DB6A1C" w14:textId="77777777" w:rsidR="00A12EAC" w:rsidRPr="00E74E05" w:rsidRDefault="00A12EAC" w:rsidP="008F6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017E3" w14:textId="63911C96" w:rsidR="001E5DD0" w:rsidRPr="00E74E05" w:rsidRDefault="00657C7A" w:rsidP="001E5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O </w:t>
      </w:r>
      <w:r w:rsidR="00BF1B5B" w:rsidRPr="00E74E05">
        <w:rPr>
          <w:rFonts w:ascii="Times New Roman" w:hAnsi="Times New Roman" w:cs="Times New Roman"/>
          <w:sz w:val="24"/>
          <w:szCs w:val="24"/>
        </w:rPr>
        <w:t>décimo terceiro</w:t>
      </w:r>
      <w:r w:rsidRPr="00E74E05">
        <w:rPr>
          <w:rFonts w:ascii="Times New Roman" w:hAnsi="Times New Roman" w:cs="Times New Roman"/>
          <w:sz w:val="24"/>
          <w:szCs w:val="24"/>
        </w:rPr>
        <w:t xml:space="preserve"> capítulo,</w:t>
      </w:r>
      <w:r w:rsidR="00FA4460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6F1546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onsideração 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F1546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obre a 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F1546" w:rsidRPr="00E74E05">
        <w:rPr>
          <w:rFonts w:ascii="Times New Roman" w:hAnsi="Times New Roman" w:cs="Times New Roman"/>
          <w:i/>
          <w:iCs/>
          <w:sz w:val="24"/>
          <w:szCs w:val="24"/>
        </w:rPr>
        <w:t>nálise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="006F1546" w:rsidRPr="00E74E05">
        <w:rPr>
          <w:rFonts w:ascii="Times New Roman" w:hAnsi="Times New Roman" w:cs="Times New Roman"/>
          <w:i/>
          <w:iCs/>
          <w:sz w:val="24"/>
          <w:szCs w:val="24"/>
        </w:rPr>
        <w:t xml:space="preserve">ocumental na Pesquisa em </w:t>
      </w:r>
      <w:r w:rsidR="00FA4460" w:rsidRPr="00E74E0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8A3AE5" w:rsidRPr="00E74E05">
        <w:rPr>
          <w:rFonts w:ascii="Times New Roman" w:hAnsi="Times New Roman" w:cs="Times New Roman"/>
          <w:i/>
          <w:iCs/>
          <w:sz w:val="24"/>
          <w:szCs w:val="24"/>
        </w:rPr>
        <w:t>ducação</w:t>
      </w:r>
      <w:r w:rsidR="006F1546" w:rsidRPr="00E74E05">
        <w:rPr>
          <w:rFonts w:ascii="Times New Roman" w:hAnsi="Times New Roman" w:cs="Times New Roman"/>
          <w:sz w:val="24"/>
          <w:szCs w:val="24"/>
        </w:rPr>
        <w:t xml:space="preserve">, de autoria de </w:t>
      </w:r>
      <w:r w:rsidR="00FA4460" w:rsidRPr="00E74E05">
        <w:rPr>
          <w:rFonts w:ascii="Times New Roman" w:hAnsi="Times New Roman" w:cs="Times New Roman"/>
          <w:sz w:val="24"/>
          <w:szCs w:val="24"/>
        </w:rPr>
        <w:t>J</w:t>
      </w:r>
      <w:r w:rsidR="006F1546" w:rsidRPr="00E74E05">
        <w:rPr>
          <w:rFonts w:ascii="Times New Roman" w:hAnsi="Times New Roman" w:cs="Times New Roman"/>
          <w:sz w:val="24"/>
          <w:szCs w:val="24"/>
        </w:rPr>
        <w:t xml:space="preserve">onathan </w:t>
      </w:r>
      <w:r w:rsidR="00FA4460" w:rsidRPr="00E74E05">
        <w:rPr>
          <w:rFonts w:ascii="Times New Roman" w:hAnsi="Times New Roman" w:cs="Times New Roman"/>
          <w:sz w:val="24"/>
          <w:szCs w:val="24"/>
        </w:rPr>
        <w:t>H</w:t>
      </w:r>
      <w:r w:rsidR="006F1546" w:rsidRPr="00E74E05">
        <w:rPr>
          <w:rFonts w:ascii="Times New Roman" w:hAnsi="Times New Roman" w:cs="Times New Roman"/>
          <w:sz w:val="24"/>
          <w:szCs w:val="24"/>
        </w:rPr>
        <w:t xml:space="preserve">enrique do </w:t>
      </w:r>
      <w:r w:rsidR="00FA4460" w:rsidRPr="00E74E05">
        <w:rPr>
          <w:rFonts w:ascii="Times New Roman" w:hAnsi="Times New Roman" w:cs="Times New Roman"/>
          <w:sz w:val="24"/>
          <w:szCs w:val="24"/>
        </w:rPr>
        <w:t>A</w:t>
      </w:r>
      <w:r w:rsidR="006F1546" w:rsidRPr="00E74E05">
        <w:rPr>
          <w:rFonts w:ascii="Times New Roman" w:hAnsi="Times New Roman" w:cs="Times New Roman"/>
          <w:sz w:val="24"/>
          <w:szCs w:val="24"/>
        </w:rPr>
        <w:t>maral,</w:t>
      </w:r>
      <w:r w:rsidR="008D42DE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B70225" w:rsidRPr="00E74E05">
        <w:rPr>
          <w:rFonts w:ascii="Times New Roman" w:hAnsi="Times New Roman" w:cs="Times New Roman"/>
          <w:sz w:val="24"/>
          <w:szCs w:val="24"/>
        </w:rPr>
        <w:t>a</w:t>
      </w:r>
      <w:r w:rsidR="00280FB0" w:rsidRPr="00E74E05">
        <w:rPr>
          <w:rFonts w:ascii="Times New Roman" w:hAnsi="Times New Roman" w:cs="Times New Roman"/>
          <w:sz w:val="24"/>
          <w:szCs w:val="24"/>
        </w:rPr>
        <w:t xml:space="preserve"> partir da experiência</w:t>
      </w:r>
      <w:r w:rsidR="000C212C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6B0551" w:rsidRPr="00E74E05">
        <w:rPr>
          <w:rFonts w:ascii="Times New Roman" w:hAnsi="Times New Roman" w:cs="Times New Roman"/>
          <w:sz w:val="24"/>
          <w:szCs w:val="24"/>
        </w:rPr>
        <w:t>de</w:t>
      </w:r>
      <w:r w:rsidR="000C212C" w:rsidRPr="00E74E05">
        <w:rPr>
          <w:rFonts w:ascii="Times New Roman" w:hAnsi="Times New Roman" w:cs="Times New Roman"/>
          <w:sz w:val="24"/>
          <w:szCs w:val="24"/>
        </w:rPr>
        <w:t xml:space="preserve"> elaboração da tese de </w:t>
      </w:r>
      <w:r w:rsidR="006F1546" w:rsidRPr="00E74E05">
        <w:rPr>
          <w:rFonts w:ascii="Times New Roman" w:hAnsi="Times New Roman" w:cs="Times New Roman"/>
          <w:sz w:val="24"/>
          <w:szCs w:val="24"/>
        </w:rPr>
        <w:t>doutoramento</w:t>
      </w:r>
      <w:r w:rsidR="000C212C" w:rsidRPr="00E74E05">
        <w:rPr>
          <w:rFonts w:ascii="Times New Roman" w:hAnsi="Times New Roman" w:cs="Times New Roman"/>
          <w:sz w:val="24"/>
          <w:szCs w:val="24"/>
        </w:rPr>
        <w:t xml:space="preserve"> “</w:t>
      </w:r>
      <w:r w:rsidR="006F1546" w:rsidRPr="00E74E05">
        <w:rPr>
          <w:rFonts w:ascii="Times New Roman" w:hAnsi="Times New Roman" w:cs="Times New Roman"/>
          <w:sz w:val="24"/>
          <w:szCs w:val="24"/>
        </w:rPr>
        <w:t>que tratou da produção de conhecimento no campo de interlocuções entre Educação e Neurociências</w:t>
      </w:r>
      <w:r w:rsidR="000C212C" w:rsidRPr="00E74E05">
        <w:rPr>
          <w:rFonts w:ascii="Times New Roman" w:hAnsi="Times New Roman" w:cs="Times New Roman"/>
          <w:sz w:val="24"/>
          <w:szCs w:val="24"/>
        </w:rPr>
        <w:t>” (p</w:t>
      </w:r>
      <w:r w:rsidR="006F1546" w:rsidRPr="00E74E05">
        <w:rPr>
          <w:rFonts w:ascii="Times New Roman" w:hAnsi="Times New Roman" w:cs="Times New Roman"/>
          <w:sz w:val="24"/>
          <w:szCs w:val="24"/>
        </w:rPr>
        <w:t>. 399</w:t>
      </w:r>
      <w:r w:rsidR="000C212C" w:rsidRPr="00E74E05">
        <w:rPr>
          <w:rFonts w:ascii="Times New Roman" w:hAnsi="Times New Roman" w:cs="Times New Roman"/>
          <w:sz w:val="24"/>
          <w:szCs w:val="24"/>
        </w:rPr>
        <w:t>)</w:t>
      </w:r>
      <w:r w:rsidR="006B0551" w:rsidRPr="00E74E05">
        <w:rPr>
          <w:rFonts w:ascii="Times New Roman" w:hAnsi="Times New Roman" w:cs="Times New Roman"/>
          <w:sz w:val="24"/>
          <w:szCs w:val="24"/>
        </w:rPr>
        <w:t xml:space="preserve">. O autor, </w:t>
      </w:r>
      <w:r w:rsidR="00FE3403" w:rsidRPr="00E74E05">
        <w:rPr>
          <w:rFonts w:ascii="Times New Roman" w:hAnsi="Times New Roman" w:cs="Times New Roman"/>
          <w:sz w:val="24"/>
          <w:szCs w:val="24"/>
        </w:rPr>
        <w:t>defin</w:t>
      </w:r>
      <w:r w:rsidR="006B0551" w:rsidRPr="00E74E05">
        <w:rPr>
          <w:rFonts w:ascii="Times New Roman" w:hAnsi="Times New Roman" w:cs="Times New Roman"/>
          <w:sz w:val="24"/>
          <w:szCs w:val="24"/>
        </w:rPr>
        <w:t>e</w:t>
      </w:r>
      <w:r w:rsidR="008572B9" w:rsidRPr="00E74E05">
        <w:rPr>
          <w:rFonts w:ascii="Times New Roman" w:hAnsi="Times New Roman" w:cs="Times New Roman"/>
          <w:sz w:val="24"/>
          <w:szCs w:val="24"/>
        </w:rPr>
        <w:t xml:space="preserve"> te</w:t>
      </w:r>
      <w:r w:rsidR="006B0551" w:rsidRPr="00E74E05">
        <w:rPr>
          <w:rFonts w:ascii="Times New Roman" w:hAnsi="Times New Roman" w:cs="Times New Roman"/>
          <w:sz w:val="24"/>
          <w:szCs w:val="24"/>
        </w:rPr>
        <w:t>o</w:t>
      </w:r>
      <w:r w:rsidR="008572B9" w:rsidRPr="00E74E05">
        <w:rPr>
          <w:rFonts w:ascii="Times New Roman" w:hAnsi="Times New Roman" w:cs="Times New Roman"/>
          <w:sz w:val="24"/>
          <w:szCs w:val="24"/>
        </w:rPr>
        <w:t>rica</w:t>
      </w:r>
      <w:r w:rsidR="006B0551" w:rsidRPr="00E74E05">
        <w:rPr>
          <w:rFonts w:ascii="Times New Roman" w:hAnsi="Times New Roman" w:cs="Times New Roman"/>
          <w:sz w:val="24"/>
          <w:szCs w:val="24"/>
        </w:rPr>
        <w:t xml:space="preserve">mente </w:t>
      </w:r>
      <w:r w:rsidR="00FE3403" w:rsidRPr="00E74E05">
        <w:rPr>
          <w:rFonts w:ascii="Times New Roman" w:hAnsi="Times New Roman" w:cs="Times New Roman"/>
          <w:sz w:val="24"/>
          <w:szCs w:val="24"/>
        </w:rPr>
        <w:t xml:space="preserve">documento e análise documental, </w:t>
      </w:r>
      <w:r w:rsidR="006B0551" w:rsidRPr="00E74E05">
        <w:rPr>
          <w:rFonts w:ascii="Times New Roman" w:hAnsi="Times New Roman" w:cs="Times New Roman"/>
          <w:sz w:val="24"/>
          <w:szCs w:val="24"/>
        </w:rPr>
        <w:t xml:space="preserve">apresenta </w:t>
      </w:r>
      <w:r w:rsidR="00FE3403" w:rsidRPr="00E74E05">
        <w:rPr>
          <w:rFonts w:ascii="Times New Roman" w:hAnsi="Times New Roman" w:cs="Times New Roman"/>
          <w:sz w:val="24"/>
          <w:szCs w:val="24"/>
        </w:rPr>
        <w:t xml:space="preserve">as estratégias que utilizou para a “seleção dos documentos que compuseram seu </w:t>
      </w:r>
      <w:r w:rsidR="00FE3403" w:rsidRPr="00E74E05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FE3403" w:rsidRPr="00E74E05">
        <w:rPr>
          <w:rFonts w:ascii="Times New Roman" w:hAnsi="Times New Roman" w:cs="Times New Roman"/>
          <w:sz w:val="24"/>
          <w:szCs w:val="24"/>
        </w:rPr>
        <w:t xml:space="preserve"> de análise</w:t>
      </w:r>
      <w:r w:rsidR="006B0551" w:rsidRPr="00E74E05">
        <w:rPr>
          <w:rFonts w:ascii="Times New Roman" w:hAnsi="Times New Roman" w:cs="Times New Roman"/>
          <w:sz w:val="24"/>
          <w:szCs w:val="24"/>
        </w:rPr>
        <w:t>”</w:t>
      </w:r>
      <w:r w:rsidR="00FE3403" w:rsidRPr="00E74E05">
        <w:rPr>
          <w:rFonts w:ascii="Times New Roman" w:hAnsi="Times New Roman" w:cs="Times New Roman"/>
          <w:sz w:val="24"/>
          <w:szCs w:val="24"/>
        </w:rPr>
        <w:t xml:space="preserve"> e</w:t>
      </w:r>
      <w:r w:rsidR="006B0551" w:rsidRPr="00E74E05">
        <w:rPr>
          <w:rFonts w:ascii="Times New Roman" w:hAnsi="Times New Roman" w:cs="Times New Roman"/>
          <w:sz w:val="24"/>
          <w:szCs w:val="24"/>
        </w:rPr>
        <w:t xml:space="preserve"> algumas</w:t>
      </w:r>
      <w:r w:rsidR="00FE3403" w:rsidRPr="00E74E05">
        <w:rPr>
          <w:rFonts w:ascii="Times New Roman" w:hAnsi="Times New Roman" w:cs="Times New Roman"/>
          <w:sz w:val="24"/>
          <w:szCs w:val="24"/>
        </w:rPr>
        <w:t xml:space="preserve"> “implicações sobre o processo de pesquisa e produção de conhecimento no campo educacional”. </w:t>
      </w:r>
      <w:r w:rsidR="008572B9" w:rsidRPr="00E74E05">
        <w:rPr>
          <w:rFonts w:ascii="Times New Roman" w:hAnsi="Times New Roman" w:cs="Times New Roman"/>
          <w:sz w:val="24"/>
          <w:szCs w:val="24"/>
        </w:rPr>
        <w:t>Reflet</w:t>
      </w:r>
      <w:r w:rsidR="006B0551" w:rsidRPr="00E74E05">
        <w:rPr>
          <w:rFonts w:ascii="Times New Roman" w:hAnsi="Times New Roman" w:cs="Times New Roman"/>
          <w:sz w:val="24"/>
          <w:szCs w:val="24"/>
        </w:rPr>
        <w:t>e</w:t>
      </w:r>
      <w:r w:rsidR="008572B9" w:rsidRPr="00E74E05">
        <w:rPr>
          <w:rFonts w:ascii="Times New Roman" w:hAnsi="Times New Roman" w:cs="Times New Roman"/>
          <w:sz w:val="24"/>
          <w:szCs w:val="24"/>
        </w:rPr>
        <w:t xml:space="preserve"> sobre a diferença entre pesquisa documental e análise de documentos e sobre os cuidados, para não </w:t>
      </w:r>
      <w:r w:rsidR="006B0551" w:rsidRPr="00E74E05">
        <w:rPr>
          <w:rFonts w:ascii="Times New Roman" w:hAnsi="Times New Roman" w:cs="Times New Roman"/>
          <w:sz w:val="24"/>
          <w:szCs w:val="24"/>
        </w:rPr>
        <w:t xml:space="preserve">se </w:t>
      </w:r>
      <w:r w:rsidR="008572B9" w:rsidRPr="00E74E05">
        <w:rPr>
          <w:rFonts w:ascii="Times New Roman" w:hAnsi="Times New Roman" w:cs="Times New Roman"/>
          <w:sz w:val="24"/>
          <w:szCs w:val="24"/>
        </w:rPr>
        <w:t>confundir documentos analisados com referencial teórico. Não pretendendo definir método ou metodologia, propõe</w:t>
      </w:r>
      <w:r w:rsidR="006B0551" w:rsidRPr="00E74E05">
        <w:rPr>
          <w:rFonts w:ascii="Times New Roman" w:hAnsi="Times New Roman" w:cs="Times New Roman"/>
          <w:sz w:val="24"/>
          <w:szCs w:val="24"/>
        </w:rPr>
        <w:t>-se</w:t>
      </w:r>
      <w:r w:rsidR="008572B9" w:rsidRPr="00E74E05">
        <w:rPr>
          <w:rFonts w:ascii="Times New Roman" w:hAnsi="Times New Roman" w:cs="Times New Roman"/>
          <w:sz w:val="24"/>
          <w:szCs w:val="24"/>
        </w:rPr>
        <w:t xml:space="preserve"> a elucidar o que se compreende por documento</w:t>
      </w:r>
      <w:r w:rsidR="006B0551" w:rsidRPr="00E74E05">
        <w:rPr>
          <w:rFonts w:ascii="Times New Roman" w:hAnsi="Times New Roman" w:cs="Times New Roman"/>
          <w:sz w:val="24"/>
          <w:szCs w:val="24"/>
        </w:rPr>
        <w:t>,</w:t>
      </w:r>
      <w:r w:rsidR="008572B9" w:rsidRPr="00E74E05">
        <w:rPr>
          <w:rFonts w:ascii="Times New Roman" w:hAnsi="Times New Roman" w:cs="Times New Roman"/>
          <w:sz w:val="24"/>
          <w:szCs w:val="24"/>
        </w:rPr>
        <w:t xml:space="preserve"> enquanto material empírico</w:t>
      </w:r>
      <w:r w:rsidR="006B0551" w:rsidRPr="00E74E05">
        <w:rPr>
          <w:rFonts w:ascii="Times New Roman" w:hAnsi="Times New Roman" w:cs="Times New Roman"/>
          <w:sz w:val="24"/>
          <w:szCs w:val="24"/>
        </w:rPr>
        <w:t>,</w:t>
      </w:r>
      <w:r w:rsidR="008572B9" w:rsidRPr="00E74E05">
        <w:rPr>
          <w:rFonts w:ascii="Times New Roman" w:hAnsi="Times New Roman" w:cs="Times New Roman"/>
          <w:sz w:val="24"/>
          <w:szCs w:val="24"/>
        </w:rPr>
        <w:t xml:space="preserve"> e análise documental para a pesquisa em educação. </w:t>
      </w:r>
    </w:p>
    <w:p w14:paraId="377B194E" w14:textId="77777777" w:rsidR="001E5DD0" w:rsidRPr="00E74E05" w:rsidRDefault="001E5DD0" w:rsidP="001E5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C4D04" w14:textId="77777777" w:rsidR="00E74E05" w:rsidRDefault="00E74E05" w:rsidP="005B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4C6332" w:rsidRPr="00E74E05">
        <w:rPr>
          <w:rFonts w:ascii="Times New Roman" w:hAnsi="Times New Roman" w:cs="Times New Roman"/>
          <w:sz w:val="24"/>
          <w:szCs w:val="24"/>
        </w:rPr>
        <w:t xml:space="preserve">13 capítulos, apesar de terem sido escritos por autores </w:t>
      </w:r>
      <w:r w:rsidR="003913CB" w:rsidRPr="00E74E05">
        <w:rPr>
          <w:rFonts w:ascii="Times New Roman" w:hAnsi="Times New Roman" w:cs="Times New Roman"/>
          <w:sz w:val="24"/>
          <w:szCs w:val="24"/>
        </w:rPr>
        <w:t>com</w:t>
      </w:r>
      <w:r w:rsidR="004C6332" w:rsidRPr="00E74E05">
        <w:rPr>
          <w:rFonts w:ascii="Times New Roman" w:hAnsi="Times New Roman" w:cs="Times New Roman"/>
          <w:sz w:val="24"/>
          <w:szCs w:val="24"/>
        </w:rPr>
        <w:t xml:space="preserve"> experiências de pesquisas independentes, foram expostos</w:t>
      </w:r>
      <w:r w:rsidR="00E06EDE" w:rsidRPr="00E74E05">
        <w:rPr>
          <w:rFonts w:ascii="Times New Roman" w:hAnsi="Times New Roman" w:cs="Times New Roman"/>
          <w:sz w:val="24"/>
          <w:szCs w:val="24"/>
        </w:rPr>
        <w:t xml:space="preserve"> na obra</w:t>
      </w:r>
      <w:r w:rsidR="004C6332" w:rsidRPr="00E74E05">
        <w:rPr>
          <w:rFonts w:ascii="Times New Roman" w:hAnsi="Times New Roman" w:cs="Times New Roman"/>
          <w:sz w:val="24"/>
          <w:szCs w:val="24"/>
        </w:rPr>
        <w:t xml:space="preserve"> de forma que, cada um </w:t>
      </w:r>
      <w:r w:rsidR="003913CB" w:rsidRPr="00E74E05">
        <w:rPr>
          <w:rFonts w:ascii="Times New Roman" w:hAnsi="Times New Roman" w:cs="Times New Roman"/>
          <w:sz w:val="24"/>
          <w:szCs w:val="24"/>
        </w:rPr>
        <w:t>apresent</w:t>
      </w:r>
      <w:r w:rsidR="00F34CA9" w:rsidRPr="00E74E05">
        <w:rPr>
          <w:rFonts w:ascii="Times New Roman" w:hAnsi="Times New Roman" w:cs="Times New Roman"/>
          <w:sz w:val="24"/>
          <w:szCs w:val="24"/>
        </w:rPr>
        <w:t>ass</w:t>
      </w:r>
      <w:r w:rsidR="00E06EDE" w:rsidRPr="00E74E05">
        <w:rPr>
          <w:rFonts w:ascii="Times New Roman" w:hAnsi="Times New Roman" w:cs="Times New Roman"/>
          <w:sz w:val="24"/>
          <w:szCs w:val="24"/>
        </w:rPr>
        <w:t>e</w:t>
      </w:r>
      <w:r w:rsidR="003913CB" w:rsidRPr="00E74E05">
        <w:rPr>
          <w:rFonts w:ascii="Times New Roman" w:hAnsi="Times New Roman" w:cs="Times New Roman"/>
          <w:sz w:val="24"/>
          <w:szCs w:val="24"/>
        </w:rPr>
        <w:t xml:space="preserve"> uma possibilidade metodológica, </w:t>
      </w:r>
      <w:r w:rsidR="004C6332" w:rsidRPr="00E74E05">
        <w:rPr>
          <w:rFonts w:ascii="Times New Roman" w:hAnsi="Times New Roman" w:cs="Times New Roman"/>
          <w:sz w:val="24"/>
          <w:szCs w:val="24"/>
        </w:rPr>
        <w:t>contemplando a proposta de que “</w:t>
      </w:r>
      <w:r w:rsidR="004C6332" w:rsidRPr="00E74E05">
        <w:rPr>
          <w:rFonts w:ascii="Times New Roman" w:hAnsi="Times New Roman" w:cs="Times New Roman"/>
          <w:i/>
          <w:iCs/>
          <w:sz w:val="24"/>
          <w:szCs w:val="24"/>
        </w:rPr>
        <w:t>este libro plantea la necesidad de sistematizar experiencias de investigación y de reflexión metodológica que contribuyan al proceso de trasmisión de saberes con diferente grado de formalización</w:t>
      </w:r>
      <w:r w:rsidR="004C6332" w:rsidRPr="00E74E05">
        <w:rPr>
          <w:rFonts w:ascii="Times New Roman" w:hAnsi="Times New Roman" w:cs="Times New Roman"/>
          <w:sz w:val="24"/>
          <w:szCs w:val="24"/>
        </w:rPr>
        <w:t>” (p. 160).</w:t>
      </w:r>
      <w:r w:rsidR="005B53F9" w:rsidRPr="00E74E05">
        <w:rPr>
          <w:rFonts w:ascii="Times New Roman" w:hAnsi="Times New Roman" w:cs="Times New Roman"/>
          <w:sz w:val="24"/>
          <w:szCs w:val="24"/>
        </w:rPr>
        <w:t xml:space="preserve"> Portanto, </w:t>
      </w:r>
      <w:r w:rsidR="003913CB" w:rsidRPr="00E74E05">
        <w:rPr>
          <w:rFonts w:ascii="Times New Roman" w:hAnsi="Times New Roman" w:cs="Times New Roman"/>
          <w:sz w:val="24"/>
          <w:szCs w:val="24"/>
        </w:rPr>
        <w:t>os</w:t>
      </w:r>
      <w:r w:rsidR="00FF00E5" w:rsidRPr="00E74E05">
        <w:rPr>
          <w:rFonts w:ascii="Times New Roman" w:hAnsi="Times New Roman" w:cs="Times New Roman"/>
          <w:sz w:val="24"/>
          <w:szCs w:val="24"/>
        </w:rPr>
        <w:t xml:space="preserve"> pesquisadores iniciantes ou não,</w:t>
      </w:r>
      <w:r w:rsidR="007E4334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3913CB" w:rsidRPr="00E74E05">
        <w:rPr>
          <w:rFonts w:ascii="Times New Roman" w:hAnsi="Times New Roman" w:cs="Times New Roman"/>
          <w:sz w:val="24"/>
          <w:szCs w:val="24"/>
        </w:rPr>
        <w:t xml:space="preserve">podem apropriarem-se do conteúdo </w:t>
      </w:r>
      <w:r w:rsidR="007E4334" w:rsidRPr="00E74E05">
        <w:rPr>
          <w:rFonts w:ascii="Times New Roman" w:hAnsi="Times New Roman" w:cs="Times New Roman"/>
          <w:sz w:val="24"/>
          <w:szCs w:val="24"/>
        </w:rPr>
        <w:t xml:space="preserve">como um instrumento que antecipa questões inerentes </w:t>
      </w:r>
      <w:r w:rsidR="003913CB" w:rsidRPr="00E74E05">
        <w:rPr>
          <w:rFonts w:ascii="Times New Roman" w:hAnsi="Times New Roman" w:cs="Times New Roman"/>
          <w:sz w:val="24"/>
          <w:szCs w:val="24"/>
        </w:rPr>
        <w:t>ao</w:t>
      </w:r>
      <w:r w:rsidR="007E4334" w:rsidRPr="00E74E05">
        <w:rPr>
          <w:rFonts w:ascii="Times New Roman" w:hAnsi="Times New Roman" w:cs="Times New Roman"/>
          <w:sz w:val="24"/>
          <w:szCs w:val="24"/>
        </w:rPr>
        <w:t xml:space="preserve"> of</w:t>
      </w:r>
      <w:r w:rsidR="000C1248" w:rsidRPr="00E74E05">
        <w:rPr>
          <w:rFonts w:ascii="Times New Roman" w:hAnsi="Times New Roman" w:cs="Times New Roman"/>
          <w:sz w:val="24"/>
          <w:szCs w:val="24"/>
        </w:rPr>
        <w:t>í</w:t>
      </w:r>
      <w:r w:rsidR="007E4334" w:rsidRPr="00E74E05">
        <w:rPr>
          <w:rFonts w:ascii="Times New Roman" w:hAnsi="Times New Roman" w:cs="Times New Roman"/>
          <w:sz w:val="24"/>
          <w:szCs w:val="24"/>
        </w:rPr>
        <w:t>cio de pesquisar</w:t>
      </w:r>
      <w:r w:rsidR="00E95E52" w:rsidRPr="00E74E05">
        <w:rPr>
          <w:rFonts w:ascii="Times New Roman" w:hAnsi="Times New Roman" w:cs="Times New Roman"/>
          <w:sz w:val="24"/>
          <w:szCs w:val="24"/>
        </w:rPr>
        <w:t>, assim como aprofunda</w:t>
      </w:r>
      <w:r w:rsidR="000C1248" w:rsidRPr="00E74E05">
        <w:rPr>
          <w:rFonts w:ascii="Times New Roman" w:hAnsi="Times New Roman" w:cs="Times New Roman"/>
          <w:sz w:val="24"/>
          <w:szCs w:val="24"/>
        </w:rPr>
        <w:t>r</w:t>
      </w:r>
      <w:r w:rsidR="00E95E52" w:rsidRPr="00E74E05">
        <w:rPr>
          <w:rFonts w:ascii="Times New Roman" w:hAnsi="Times New Roman" w:cs="Times New Roman"/>
          <w:sz w:val="24"/>
          <w:szCs w:val="24"/>
        </w:rPr>
        <w:t xml:space="preserve"> saberes já conhecidos</w:t>
      </w:r>
      <w:r w:rsidR="007E4334" w:rsidRPr="00E74E05">
        <w:rPr>
          <w:rFonts w:ascii="Times New Roman" w:hAnsi="Times New Roman" w:cs="Times New Roman"/>
          <w:sz w:val="24"/>
          <w:szCs w:val="24"/>
        </w:rPr>
        <w:t>. Apresentando p</w:t>
      </w:r>
      <w:r w:rsidR="00FF00E5" w:rsidRPr="00E74E05">
        <w:rPr>
          <w:rFonts w:ascii="Times New Roman" w:hAnsi="Times New Roman" w:cs="Times New Roman"/>
          <w:sz w:val="24"/>
          <w:szCs w:val="24"/>
        </w:rPr>
        <w:t>ossibilidades</w:t>
      </w:r>
      <w:r w:rsidR="007E4334" w:rsidRPr="00E74E05">
        <w:rPr>
          <w:rFonts w:ascii="Times New Roman" w:hAnsi="Times New Roman" w:cs="Times New Roman"/>
          <w:sz w:val="24"/>
          <w:szCs w:val="24"/>
        </w:rPr>
        <w:t xml:space="preserve"> e alternativas </w:t>
      </w:r>
      <w:r w:rsidR="00310F54" w:rsidRPr="00E74E05">
        <w:rPr>
          <w:rFonts w:ascii="Times New Roman" w:hAnsi="Times New Roman" w:cs="Times New Roman"/>
          <w:sz w:val="24"/>
          <w:szCs w:val="24"/>
        </w:rPr>
        <w:t>teóricas e metodológicas</w:t>
      </w:r>
      <w:r w:rsidR="007E4334" w:rsidRPr="00E74E05">
        <w:rPr>
          <w:rFonts w:ascii="Times New Roman" w:hAnsi="Times New Roman" w:cs="Times New Roman"/>
          <w:sz w:val="24"/>
          <w:szCs w:val="24"/>
        </w:rPr>
        <w:t>,</w:t>
      </w:r>
      <w:r w:rsidR="00310F54" w:rsidRPr="00E74E05">
        <w:rPr>
          <w:rFonts w:ascii="Times New Roman" w:hAnsi="Times New Roman" w:cs="Times New Roman"/>
          <w:sz w:val="24"/>
          <w:szCs w:val="24"/>
        </w:rPr>
        <w:t xml:space="preserve"> a partir d</w:t>
      </w:r>
      <w:r w:rsidR="007E4334" w:rsidRPr="00E74E05">
        <w:rPr>
          <w:rFonts w:ascii="Times New Roman" w:hAnsi="Times New Roman" w:cs="Times New Roman"/>
          <w:sz w:val="24"/>
          <w:szCs w:val="24"/>
        </w:rPr>
        <w:t>a</w:t>
      </w:r>
      <w:r w:rsidR="00310F54" w:rsidRPr="00E74E05">
        <w:rPr>
          <w:rFonts w:ascii="Times New Roman" w:hAnsi="Times New Roman" w:cs="Times New Roman"/>
          <w:sz w:val="24"/>
          <w:szCs w:val="24"/>
        </w:rPr>
        <w:t xml:space="preserve">s </w:t>
      </w:r>
      <w:r w:rsidR="007E4334" w:rsidRPr="00E74E05">
        <w:rPr>
          <w:rFonts w:ascii="Times New Roman" w:hAnsi="Times New Roman" w:cs="Times New Roman"/>
          <w:sz w:val="24"/>
          <w:szCs w:val="24"/>
        </w:rPr>
        <w:t xml:space="preserve">reflexões sobre </w:t>
      </w:r>
      <w:r w:rsidR="005B53F9" w:rsidRPr="00E74E05">
        <w:rPr>
          <w:rFonts w:ascii="Times New Roman" w:hAnsi="Times New Roman" w:cs="Times New Roman"/>
          <w:sz w:val="24"/>
          <w:szCs w:val="24"/>
        </w:rPr>
        <w:t>suas</w:t>
      </w:r>
      <w:r w:rsidR="003913CB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310F54" w:rsidRPr="00E74E05">
        <w:rPr>
          <w:rFonts w:ascii="Times New Roman" w:hAnsi="Times New Roman" w:cs="Times New Roman"/>
          <w:sz w:val="24"/>
          <w:szCs w:val="24"/>
        </w:rPr>
        <w:t>próprias experi</w:t>
      </w:r>
      <w:r w:rsidR="007E4334" w:rsidRPr="00E74E05">
        <w:rPr>
          <w:rFonts w:ascii="Times New Roman" w:hAnsi="Times New Roman" w:cs="Times New Roman"/>
          <w:sz w:val="24"/>
          <w:szCs w:val="24"/>
        </w:rPr>
        <w:t>ê</w:t>
      </w:r>
      <w:r w:rsidR="00310F54" w:rsidRPr="00E74E05">
        <w:rPr>
          <w:rFonts w:ascii="Times New Roman" w:hAnsi="Times New Roman" w:cs="Times New Roman"/>
          <w:sz w:val="24"/>
          <w:szCs w:val="24"/>
        </w:rPr>
        <w:t>ncias</w:t>
      </w:r>
      <w:r w:rsidR="005B53F9" w:rsidRPr="00E74E05">
        <w:rPr>
          <w:rFonts w:ascii="Times New Roman" w:hAnsi="Times New Roman" w:cs="Times New Roman"/>
          <w:sz w:val="24"/>
          <w:szCs w:val="24"/>
        </w:rPr>
        <w:t>,</w:t>
      </w:r>
      <w:r w:rsidR="001E5DD0" w:rsidRPr="00E74E05">
        <w:rPr>
          <w:rFonts w:ascii="Times New Roman" w:hAnsi="Times New Roman" w:cs="Times New Roman"/>
          <w:sz w:val="24"/>
          <w:szCs w:val="24"/>
        </w:rPr>
        <w:t xml:space="preserve"> as </w:t>
      </w:r>
      <w:r w:rsidR="007E4334" w:rsidRPr="00E74E05">
        <w:rPr>
          <w:rFonts w:ascii="Times New Roman" w:hAnsi="Times New Roman" w:cs="Times New Roman"/>
          <w:sz w:val="24"/>
          <w:szCs w:val="24"/>
        </w:rPr>
        <w:t>autoras</w:t>
      </w:r>
      <w:r w:rsidR="001E5DD0" w:rsidRPr="00E74E05">
        <w:rPr>
          <w:rFonts w:ascii="Times New Roman" w:hAnsi="Times New Roman" w:cs="Times New Roman"/>
          <w:sz w:val="24"/>
          <w:szCs w:val="24"/>
        </w:rPr>
        <w:t xml:space="preserve"> e </w:t>
      </w:r>
      <w:r w:rsidR="005B53F9" w:rsidRPr="00E74E05">
        <w:rPr>
          <w:rFonts w:ascii="Times New Roman" w:hAnsi="Times New Roman" w:cs="Times New Roman"/>
          <w:sz w:val="24"/>
          <w:szCs w:val="24"/>
        </w:rPr>
        <w:t xml:space="preserve">os </w:t>
      </w:r>
      <w:r w:rsidR="001E5DD0" w:rsidRPr="00E74E05">
        <w:rPr>
          <w:rFonts w:ascii="Times New Roman" w:hAnsi="Times New Roman" w:cs="Times New Roman"/>
          <w:sz w:val="24"/>
          <w:szCs w:val="24"/>
        </w:rPr>
        <w:t>autores</w:t>
      </w:r>
      <w:r w:rsidR="007E4334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310F54" w:rsidRPr="00E74E05">
        <w:rPr>
          <w:rFonts w:ascii="Times New Roman" w:hAnsi="Times New Roman" w:cs="Times New Roman"/>
          <w:sz w:val="24"/>
          <w:szCs w:val="24"/>
        </w:rPr>
        <w:t>esclarece</w:t>
      </w:r>
      <w:r w:rsidR="007E4334" w:rsidRPr="00E74E05">
        <w:rPr>
          <w:rFonts w:ascii="Times New Roman" w:hAnsi="Times New Roman" w:cs="Times New Roman"/>
          <w:sz w:val="24"/>
          <w:szCs w:val="24"/>
        </w:rPr>
        <w:t xml:space="preserve">m </w:t>
      </w:r>
      <w:r w:rsidR="00310F54" w:rsidRPr="00E74E05">
        <w:rPr>
          <w:rFonts w:ascii="Times New Roman" w:hAnsi="Times New Roman" w:cs="Times New Roman"/>
          <w:sz w:val="24"/>
          <w:szCs w:val="24"/>
        </w:rPr>
        <w:t>muitas dúvidas</w:t>
      </w:r>
      <w:r w:rsidR="00653404" w:rsidRPr="00E74E05">
        <w:rPr>
          <w:rFonts w:ascii="Times New Roman" w:hAnsi="Times New Roman" w:cs="Times New Roman"/>
          <w:sz w:val="24"/>
          <w:szCs w:val="24"/>
        </w:rPr>
        <w:t xml:space="preserve"> e problemáticas</w:t>
      </w:r>
      <w:r w:rsidR="00E95E52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3913CB" w:rsidRPr="00E74E05">
        <w:rPr>
          <w:rFonts w:ascii="Times New Roman" w:hAnsi="Times New Roman" w:cs="Times New Roman"/>
          <w:sz w:val="24"/>
          <w:szCs w:val="24"/>
        </w:rPr>
        <w:t>que fazem parte do</w:t>
      </w:r>
      <w:r w:rsidR="00E95E52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7E4334" w:rsidRPr="00E74E05">
        <w:rPr>
          <w:rFonts w:ascii="Times New Roman" w:hAnsi="Times New Roman" w:cs="Times New Roman"/>
          <w:sz w:val="24"/>
          <w:szCs w:val="24"/>
        </w:rPr>
        <w:t>artesanato da pesquisa</w:t>
      </w:r>
      <w:r w:rsidR="00653404" w:rsidRPr="00E74E05">
        <w:rPr>
          <w:rFonts w:ascii="Times New Roman" w:hAnsi="Times New Roman" w:cs="Times New Roman"/>
          <w:sz w:val="24"/>
          <w:szCs w:val="24"/>
        </w:rPr>
        <w:t>. Aponta</w:t>
      </w:r>
      <w:r w:rsidR="003913CB" w:rsidRPr="00E74E05">
        <w:rPr>
          <w:rFonts w:ascii="Times New Roman" w:hAnsi="Times New Roman" w:cs="Times New Roman"/>
          <w:sz w:val="24"/>
          <w:szCs w:val="24"/>
        </w:rPr>
        <w:t xml:space="preserve">m que é </w:t>
      </w:r>
      <w:r w:rsidR="00310F54" w:rsidRPr="00E74E05">
        <w:rPr>
          <w:rFonts w:ascii="Times New Roman" w:hAnsi="Times New Roman" w:cs="Times New Roman"/>
          <w:sz w:val="24"/>
          <w:szCs w:val="24"/>
        </w:rPr>
        <w:t>possível</w:t>
      </w:r>
      <w:r w:rsidR="00653404" w:rsidRPr="00E74E05">
        <w:rPr>
          <w:rFonts w:ascii="Times New Roman" w:hAnsi="Times New Roman" w:cs="Times New Roman"/>
          <w:sz w:val="24"/>
          <w:szCs w:val="24"/>
        </w:rPr>
        <w:t>,</w:t>
      </w:r>
      <w:r w:rsidR="00310F54" w:rsidRPr="00E74E05">
        <w:rPr>
          <w:rFonts w:ascii="Times New Roman" w:hAnsi="Times New Roman" w:cs="Times New Roman"/>
          <w:sz w:val="24"/>
          <w:szCs w:val="24"/>
        </w:rPr>
        <w:t xml:space="preserve"> romper com o determinismo da teoria tradicional, e</w:t>
      </w:r>
      <w:r w:rsidR="007E4334" w:rsidRPr="00E74E05">
        <w:rPr>
          <w:rFonts w:ascii="Times New Roman" w:hAnsi="Times New Roman" w:cs="Times New Roman"/>
          <w:sz w:val="24"/>
          <w:szCs w:val="24"/>
        </w:rPr>
        <w:t xml:space="preserve">xercitando </w:t>
      </w:r>
      <w:r w:rsidR="00310F54" w:rsidRPr="00E74E05">
        <w:rPr>
          <w:rFonts w:ascii="Times New Roman" w:hAnsi="Times New Roman" w:cs="Times New Roman"/>
          <w:sz w:val="24"/>
          <w:szCs w:val="24"/>
        </w:rPr>
        <w:t>a bricolagem metodológica nas pesquisas em educação</w:t>
      </w:r>
      <w:r w:rsidR="007E4334" w:rsidRPr="00E74E05">
        <w:rPr>
          <w:rFonts w:ascii="Times New Roman" w:hAnsi="Times New Roman" w:cs="Times New Roman"/>
          <w:sz w:val="24"/>
          <w:szCs w:val="24"/>
        </w:rPr>
        <w:t>,</w:t>
      </w:r>
      <w:r w:rsidR="00310F54" w:rsidRPr="00E74E05">
        <w:rPr>
          <w:rFonts w:ascii="Times New Roman" w:hAnsi="Times New Roman" w:cs="Times New Roman"/>
          <w:sz w:val="24"/>
          <w:szCs w:val="24"/>
        </w:rPr>
        <w:t xml:space="preserve"> com </w:t>
      </w:r>
      <w:r w:rsidR="007E4334" w:rsidRPr="00E74E05">
        <w:rPr>
          <w:rFonts w:ascii="Times New Roman" w:hAnsi="Times New Roman" w:cs="Times New Roman"/>
          <w:sz w:val="24"/>
          <w:szCs w:val="24"/>
        </w:rPr>
        <w:t xml:space="preserve">crítica, </w:t>
      </w:r>
      <w:r w:rsidR="00310F54" w:rsidRPr="00E74E05">
        <w:rPr>
          <w:rFonts w:ascii="Times New Roman" w:hAnsi="Times New Roman" w:cs="Times New Roman"/>
          <w:sz w:val="24"/>
          <w:szCs w:val="24"/>
        </w:rPr>
        <w:t>rigor</w:t>
      </w:r>
      <w:r w:rsidR="00E95E52" w:rsidRPr="00E74E05">
        <w:rPr>
          <w:rFonts w:ascii="Times New Roman" w:hAnsi="Times New Roman" w:cs="Times New Roman"/>
          <w:sz w:val="24"/>
          <w:szCs w:val="24"/>
        </w:rPr>
        <w:t>osidade</w:t>
      </w:r>
      <w:r w:rsidR="00310F54" w:rsidRPr="00E74E05">
        <w:rPr>
          <w:rFonts w:ascii="Times New Roman" w:hAnsi="Times New Roman" w:cs="Times New Roman"/>
          <w:sz w:val="24"/>
          <w:szCs w:val="24"/>
        </w:rPr>
        <w:t xml:space="preserve"> e ética científica.</w:t>
      </w:r>
      <w:r w:rsidR="003913CB" w:rsidRPr="00E74E05">
        <w:rPr>
          <w:rFonts w:ascii="Times New Roman" w:hAnsi="Times New Roman" w:cs="Times New Roman"/>
          <w:sz w:val="24"/>
          <w:szCs w:val="24"/>
        </w:rPr>
        <w:t xml:space="preserve"> O que remete às tendências contemporâneas</w:t>
      </w:r>
      <w:r w:rsidR="00136127" w:rsidRPr="00E74E05">
        <w:rPr>
          <w:rFonts w:ascii="Times New Roman" w:hAnsi="Times New Roman" w:cs="Times New Roman"/>
          <w:sz w:val="24"/>
          <w:szCs w:val="24"/>
        </w:rPr>
        <w:t>,</w:t>
      </w:r>
      <w:r w:rsidR="003913CB"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2102E5" w:rsidRPr="00E74E05">
        <w:rPr>
          <w:rFonts w:ascii="Times New Roman" w:hAnsi="Times New Roman" w:cs="Times New Roman"/>
          <w:sz w:val="24"/>
          <w:szCs w:val="24"/>
        </w:rPr>
        <w:t>com a mescla de métodos e metodologias para se alcançar resultados epistemológicos coerentes com as necessidades sociais.</w:t>
      </w:r>
    </w:p>
    <w:p w14:paraId="0E1BD6E0" w14:textId="77777777" w:rsidR="00E74E05" w:rsidRDefault="00E74E05" w:rsidP="005B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E5D0A" w14:textId="531F4C28" w:rsidR="00844640" w:rsidRDefault="005A74A1" w:rsidP="005B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Recomendamos a </w:t>
      </w:r>
      <w:r w:rsidR="00E74E05">
        <w:rPr>
          <w:rFonts w:ascii="Times New Roman" w:hAnsi="Times New Roman" w:cs="Times New Roman"/>
          <w:sz w:val="24"/>
          <w:szCs w:val="24"/>
        </w:rPr>
        <w:t>obra</w:t>
      </w:r>
      <w:r>
        <w:rPr>
          <w:rFonts w:ascii="Times New Roman" w:hAnsi="Times New Roman" w:cs="Times New Roman"/>
          <w:sz w:val="24"/>
          <w:szCs w:val="24"/>
        </w:rPr>
        <w:t xml:space="preserve"> pois, configura-se em</w:t>
      </w:r>
      <w:r w:rsidR="00844640">
        <w:rPr>
          <w:rFonts w:ascii="Times New Roman" w:hAnsi="Times New Roman" w:cs="Times New Roman"/>
          <w:sz w:val="24"/>
          <w:szCs w:val="24"/>
        </w:rPr>
        <w:t xml:space="preserve"> importante referencial para se identificar</w:t>
      </w:r>
      <w:r w:rsidR="00243C21">
        <w:rPr>
          <w:rFonts w:ascii="Times New Roman" w:hAnsi="Times New Roman" w:cs="Times New Roman"/>
          <w:sz w:val="24"/>
          <w:szCs w:val="24"/>
        </w:rPr>
        <w:t xml:space="preserve"> e aproximar de</w:t>
      </w:r>
      <w:r w:rsidR="00844640">
        <w:rPr>
          <w:rFonts w:ascii="Times New Roman" w:hAnsi="Times New Roman" w:cs="Times New Roman"/>
          <w:sz w:val="24"/>
          <w:szCs w:val="24"/>
        </w:rPr>
        <w:t xml:space="preserve"> algumas linhas e tendências possíveis para o desenvolvimento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640">
        <w:rPr>
          <w:rFonts w:ascii="Times New Roman" w:hAnsi="Times New Roman" w:cs="Times New Roman"/>
          <w:sz w:val="24"/>
          <w:szCs w:val="24"/>
        </w:rPr>
        <w:t>ofício de pesquisar. Demonstrando que</w:t>
      </w:r>
      <w:r w:rsidR="00A37444">
        <w:rPr>
          <w:rFonts w:ascii="Times New Roman" w:hAnsi="Times New Roman" w:cs="Times New Roman"/>
          <w:sz w:val="24"/>
          <w:szCs w:val="24"/>
        </w:rPr>
        <w:t>, através da</w:t>
      </w:r>
      <w:r w:rsidR="00844640">
        <w:rPr>
          <w:rFonts w:ascii="Times New Roman" w:hAnsi="Times New Roman" w:cs="Times New Roman"/>
          <w:sz w:val="24"/>
          <w:szCs w:val="24"/>
        </w:rPr>
        <w:t xml:space="preserve"> união</w:t>
      </w:r>
      <w:r w:rsidR="0091294F">
        <w:rPr>
          <w:rFonts w:ascii="Times New Roman" w:hAnsi="Times New Roman" w:cs="Times New Roman"/>
          <w:sz w:val="24"/>
          <w:szCs w:val="24"/>
        </w:rPr>
        <w:t xml:space="preserve"> e mestiçagem</w:t>
      </w:r>
      <w:r w:rsidR="00844640">
        <w:rPr>
          <w:rFonts w:ascii="Times New Roman" w:hAnsi="Times New Roman" w:cs="Times New Roman"/>
          <w:sz w:val="24"/>
          <w:szCs w:val="24"/>
        </w:rPr>
        <w:t xml:space="preserve"> de </w:t>
      </w:r>
      <w:r w:rsidR="00844640">
        <w:rPr>
          <w:rFonts w:ascii="Times New Roman" w:hAnsi="Times New Roman" w:cs="Times New Roman"/>
          <w:sz w:val="24"/>
          <w:szCs w:val="24"/>
        </w:rPr>
        <w:t xml:space="preserve">abordagens e perspectivas metodológicas </w:t>
      </w:r>
      <w:r w:rsidR="00844640">
        <w:rPr>
          <w:rFonts w:ascii="Times New Roman" w:hAnsi="Times New Roman" w:cs="Times New Roman"/>
          <w:sz w:val="24"/>
          <w:szCs w:val="24"/>
        </w:rPr>
        <w:t>pode</w:t>
      </w:r>
      <w:r w:rsidR="0091294F">
        <w:rPr>
          <w:rFonts w:ascii="Times New Roman" w:hAnsi="Times New Roman" w:cs="Times New Roman"/>
          <w:sz w:val="24"/>
          <w:szCs w:val="24"/>
        </w:rPr>
        <w:t>mos</w:t>
      </w:r>
      <w:r w:rsidR="00844640">
        <w:rPr>
          <w:rFonts w:ascii="Times New Roman" w:hAnsi="Times New Roman" w:cs="Times New Roman"/>
          <w:sz w:val="24"/>
          <w:szCs w:val="24"/>
        </w:rPr>
        <w:t xml:space="preserve"> desenvolver a pesquisa em educação</w:t>
      </w:r>
      <w:r w:rsidR="00A37444">
        <w:rPr>
          <w:rFonts w:ascii="Times New Roman" w:hAnsi="Times New Roman" w:cs="Times New Roman"/>
          <w:sz w:val="24"/>
          <w:szCs w:val="24"/>
        </w:rPr>
        <w:t>,</w:t>
      </w:r>
      <w:r w:rsidR="00844640">
        <w:rPr>
          <w:rFonts w:ascii="Times New Roman" w:hAnsi="Times New Roman" w:cs="Times New Roman"/>
          <w:sz w:val="24"/>
          <w:szCs w:val="24"/>
        </w:rPr>
        <w:t xml:space="preserve"> com ética e rigorosidade. </w:t>
      </w:r>
    </w:p>
    <w:p w14:paraId="5AA33F33" w14:textId="77777777" w:rsidR="00844640" w:rsidRDefault="00844640" w:rsidP="005B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75115" w14:textId="52A4DB5F" w:rsidR="00FF00E5" w:rsidRDefault="00844640" w:rsidP="005A7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</w:t>
      </w:r>
      <w:r w:rsidR="005A74A1">
        <w:rPr>
          <w:rFonts w:ascii="Times New Roman" w:hAnsi="Times New Roman" w:cs="Times New Roman"/>
          <w:sz w:val="24"/>
          <w:szCs w:val="24"/>
        </w:rPr>
        <w:t>não diminuindo a relevância desta obra para a divulgação da ciência. C</w:t>
      </w:r>
      <w:r>
        <w:rPr>
          <w:rFonts w:ascii="Times New Roman" w:hAnsi="Times New Roman" w:cs="Times New Roman"/>
          <w:sz w:val="24"/>
          <w:szCs w:val="24"/>
        </w:rPr>
        <w:t>onsideramos que</w:t>
      </w:r>
      <w:r w:rsidR="00A374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obra limitou-se </w:t>
      </w:r>
      <w:r w:rsidR="00A3744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exposição das </w:t>
      </w:r>
      <w:r w:rsidRPr="00E74E05">
        <w:rPr>
          <w:rFonts w:ascii="Times New Roman" w:hAnsi="Times New Roman" w:cs="Times New Roman"/>
          <w:sz w:val="24"/>
          <w:szCs w:val="24"/>
        </w:rPr>
        <w:t>perspectivas teórico-metodológicas</w:t>
      </w:r>
      <w:r w:rsidR="005A74A1">
        <w:rPr>
          <w:rFonts w:ascii="Times New Roman" w:hAnsi="Times New Roman" w:cs="Times New Roman"/>
          <w:sz w:val="24"/>
          <w:szCs w:val="24"/>
        </w:rPr>
        <w:t xml:space="preserve"> de origens eurocêntricas</w:t>
      </w:r>
      <w:r w:rsidRPr="00E74E05">
        <w:rPr>
          <w:rFonts w:ascii="Times New Roman" w:hAnsi="Times New Roman" w:cs="Times New Roman"/>
          <w:sz w:val="24"/>
          <w:szCs w:val="24"/>
        </w:rPr>
        <w:t>,</w:t>
      </w:r>
      <w:r w:rsidR="005A74A1">
        <w:rPr>
          <w:rFonts w:ascii="Times New Roman" w:hAnsi="Times New Roman" w:cs="Times New Roman"/>
          <w:sz w:val="24"/>
          <w:szCs w:val="24"/>
        </w:rPr>
        <w:t xml:space="preserve"> não apresentando alternativas metodológicas decoloniais</w:t>
      </w:r>
      <w:r w:rsidR="00A37444">
        <w:rPr>
          <w:rFonts w:ascii="Times New Roman" w:hAnsi="Times New Roman" w:cs="Times New Roman"/>
          <w:sz w:val="24"/>
          <w:szCs w:val="24"/>
        </w:rPr>
        <w:t>,</w:t>
      </w:r>
      <w:r w:rsidR="005A74A1">
        <w:rPr>
          <w:rFonts w:ascii="Times New Roman" w:hAnsi="Times New Roman" w:cs="Times New Roman"/>
          <w:sz w:val="24"/>
          <w:szCs w:val="24"/>
        </w:rPr>
        <w:t xml:space="preserve"> como contraponto ao senso comum científico</w:t>
      </w:r>
      <w:r w:rsidR="00243C21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</w:p>
    <w:p w14:paraId="645D0FED" w14:textId="77777777" w:rsidR="00EA12D9" w:rsidRDefault="00EA12D9" w:rsidP="005A7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8D08F" w14:textId="77777777" w:rsidR="00EA12D9" w:rsidRDefault="00EA12D9" w:rsidP="005A7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5F981" w14:textId="396AAEE9" w:rsidR="00EA12D9" w:rsidRDefault="00EA12D9" w:rsidP="005A7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REFERÊNCIA </w:t>
      </w:r>
    </w:p>
    <w:p w14:paraId="5E242F9D" w14:textId="77777777" w:rsidR="00243C21" w:rsidRDefault="00243C21" w:rsidP="00EA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FDB7C" w14:textId="72047158" w:rsidR="00EA12D9" w:rsidRPr="00243C21" w:rsidRDefault="00243C21" w:rsidP="00EA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FARE, </w:t>
      </w:r>
      <w:r w:rsidRPr="00243C21">
        <w:rPr>
          <w:rFonts w:ascii="Times New Roman" w:hAnsi="Times New Roman" w:cs="Times New Roman"/>
          <w:bCs/>
          <w:sz w:val="24"/>
          <w:szCs w:val="24"/>
        </w:rPr>
        <w:t>Mónica de la</w:t>
      </w:r>
      <w:bookmarkStart w:id="2" w:name="_GoBack"/>
      <w:bookmarkEnd w:id="2"/>
      <w:r w:rsidRPr="00243C21">
        <w:rPr>
          <w:rFonts w:ascii="Times New Roman" w:hAnsi="Times New Roman" w:cs="Times New Roman"/>
          <w:bCs/>
          <w:sz w:val="24"/>
          <w:szCs w:val="24"/>
        </w:rPr>
        <w:t>,</w:t>
      </w:r>
      <w:r w:rsidRPr="00243C21">
        <w:rPr>
          <w:rFonts w:ascii="Times New Roman" w:hAnsi="Times New Roman" w:cs="Times New Roman"/>
          <w:bCs/>
          <w:sz w:val="24"/>
          <w:szCs w:val="24"/>
        </w:rPr>
        <w:t xml:space="preserve"> ROVELLI,</w:t>
      </w:r>
      <w:r w:rsidRPr="00243C21">
        <w:rPr>
          <w:rFonts w:ascii="Times New Roman" w:hAnsi="Times New Roman" w:cs="Times New Roman"/>
          <w:bCs/>
          <w:sz w:val="24"/>
          <w:szCs w:val="24"/>
        </w:rPr>
        <w:t xml:space="preserve"> Laura</w:t>
      </w:r>
      <w:r w:rsidRPr="00243C21">
        <w:rPr>
          <w:rFonts w:ascii="Times New Roman" w:hAnsi="Times New Roman" w:cs="Times New Roman"/>
          <w:bCs/>
          <w:sz w:val="24"/>
          <w:szCs w:val="24"/>
        </w:rPr>
        <w:t xml:space="preserve">, SILVA, </w:t>
      </w:r>
      <w:r w:rsidRPr="00243C21">
        <w:rPr>
          <w:rFonts w:ascii="Times New Roman" w:hAnsi="Times New Roman" w:cs="Times New Roman"/>
          <w:bCs/>
          <w:sz w:val="24"/>
          <w:szCs w:val="24"/>
        </w:rPr>
        <w:t>Marcelo Oliveira da</w:t>
      </w:r>
      <w:r w:rsidRPr="00243C21">
        <w:rPr>
          <w:rFonts w:ascii="Times New Roman" w:hAnsi="Times New Roman" w:cs="Times New Roman"/>
          <w:bCs/>
          <w:sz w:val="24"/>
          <w:szCs w:val="24"/>
        </w:rPr>
        <w:t xml:space="preserve">, ATAIRO, </w:t>
      </w:r>
      <w:r w:rsidRPr="00243C21">
        <w:rPr>
          <w:rFonts w:ascii="Times New Roman" w:hAnsi="Times New Roman" w:cs="Times New Roman"/>
          <w:bCs/>
          <w:sz w:val="24"/>
          <w:szCs w:val="24"/>
        </w:rPr>
        <w:t xml:space="preserve">Daniela </w:t>
      </w:r>
      <w:r w:rsidRPr="00243C21">
        <w:rPr>
          <w:rFonts w:ascii="Times New Roman" w:hAnsi="Times New Roman" w:cs="Times New Roman"/>
          <w:bCs/>
          <w:sz w:val="24"/>
          <w:szCs w:val="24"/>
        </w:rPr>
        <w:t>(orgs)</w:t>
      </w:r>
      <w:r w:rsidRPr="00243C21">
        <w:rPr>
          <w:rFonts w:ascii="Times New Roman" w:hAnsi="Times New Roman" w:cs="Times New Roman"/>
          <w:bCs/>
          <w:sz w:val="24"/>
          <w:szCs w:val="24"/>
        </w:rPr>
        <w:t>.</w:t>
      </w:r>
      <w:r w:rsidRPr="00E74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2D9" w:rsidRPr="00E74E05">
        <w:rPr>
          <w:rFonts w:ascii="Times New Roman" w:hAnsi="Times New Roman" w:cs="Times New Roman"/>
          <w:b/>
          <w:bCs/>
          <w:sz w:val="24"/>
          <w:szCs w:val="24"/>
        </w:rPr>
        <w:t>Bastidores da Pesquisa em Instituições Educativas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A12D9" w:rsidRPr="00243C21">
        <w:rPr>
          <w:rFonts w:ascii="Times New Roman" w:hAnsi="Times New Roman" w:cs="Times New Roman"/>
          <w:bCs/>
          <w:sz w:val="24"/>
          <w:szCs w:val="24"/>
        </w:rPr>
        <w:t>Porto Alegre: EDIPUCRS, Universidade Nacional de la Plata, 2020. 422 p.</w:t>
      </w:r>
    </w:p>
    <w:p w14:paraId="4CC5007A" w14:textId="77777777" w:rsidR="00EA12D9" w:rsidRDefault="00EA12D9" w:rsidP="005A7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7216A" w14:textId="77777777" w:rsidR="00E74E05" w:rsidRDefault="00E74E05" w:rsidP="007E43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2E23A2" w14:textId="77777777" w:rsidR="00E74E05" w:rsidRPr="00E74E05" w:rsidRDefault="00E74E05" w:rsidP="007E43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SOBRE </w:t>
      </w:r>
      <w:r w:rsidRPr="00E74E05">
        <w:rPr>
          <w:rFonts w:ascii="Times New Roman" w:hAnsi="Times New Roman" w:cs="Times New Roman"/>
          <w:sz w:val="24"/>
          <w:szCs w:val="24"/>
        </w:rPr>
        <w:t xml:space="preserve">A </w:t>
      </w:r>
      <w:r w:rsidRPr="00E74E05">
        <w:rPr>
          <w:rFonts w:ascii="Times New Roman" w:hAnsi="Times New Roman" w:cs="Times New Roman"/>
          <w:sz w:val="24"/>
          <w:szCs w:val="24"/>
        </w:rPr>
        <w:t>AUTOR</w:t>
      </w:r>
      <w:r w:rsidRPr="00E74E05">
        <w:rPr>
          <w:rFonts w:ascii="Times New Roman" w:hAnsi="Times New Roman" w:cs="Times New Roman"/>
          <w:sz w:val="24"/>
          <w:szCs w:val="24"/>
        </w:rPr>
        <w:t>A</w:t>
      </w:r>
    </w:p>
    <w:p w14:paraId="681B5886" w14:textId="72079A72" w:rsidR="00E74E05" w:rsidRDefault="00E74E05" w:rsidP="007E43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E05">
        <w:rPr>
          <w:rFonts w:ascii="Times New Roman" w:hAnsi="Times New Roman" w:cs="Times New Roman"/>
          <w:sz w:val="24"/>
          <w:szCs w:val="24"/>
        </w:rPr>
        <w:t xml:space="preserve"> Andréa Ribeiro Gonçalves</w:t>
      </w:r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Pr="00E74E05">
        <w:rPr>
          <w:rFonts w:ascii="Times New Roman" w:hAnsi="Times New Roman" w:cs="Times New Roman"/>
          <w:sz w:val="24"/>
          <w:szCs w:val="24"/>
        </w:rPr>
        <w:t>é doutorand</w:t>
      </w:r>
      <w:r w:rsidRPr="00E74E05">
        <w:rPr>
          <w:rFonts w:ascii="Times New Roman" w:hAnsi="Times New Roman" w:cs="Times New Roman"/>
          <w:sz w:val="24"/>
          <w:szCs w:val="24"/>
        </w:rPr>
        <w:t>a</w:t>
      </w:r>
      <w:r w:rsidRPr="00E74E05">
        <w:rPr>
          <w:rFonts w:ascii="Times New Roman" w:hAnsi="Times New Roman" w:cs="Times New Roman"/>
          <w:sz w:val="24"/>
          <w:szCs w:val="24"/>
        </w:rPr>
        <w:t xml:space="preserve"> em educação pela </w:t>
      </w:r>
      <w:r w:rsidRPr="00E74E05">
        <w:rPr>
          <w:rFonts w:ascii="Times New Roman" w:hAnsi="Times New Roman" w:cs="Times New Roman"/>
          <w:sz w:val="24"/>
          <w:szCs w:val="24"/>
        </w:rPr>
        <w:t xml:space="preserve">Pontifícia </w:t>
      </w:r>
      <w:r w:rsidRPr="00E74E05">
        <w:rPr>
          <w:rFonts w:ascii="Times New Roman" w:hAnsi="Times New Roman" w:cs="Times New Roman"/>
          <w:sz w:val="24"/>
          <w:szCs w:val="24"/>
        </w:rPr>
        <w:t xml:space="preserve">Universidade </w:t>
      </w:r>
      <w:r w:rsidRPr="00E74E05">
        <w:rPr>
          <w:rFonts w:ascii="Times New Roman" w:hAnsi="Times New Roman" w:cs="Times New Roman"/>
          <w:sz w:val="24"/>
          <w:szCs w:val="24"/>
        </w:rPr>
        <w:t>Católica do Rio Grande do Sul</w:t>
      </w:r>
      <w:r w:rsidRPr="00E74E05">
        <w:rPr>
          <w:rFonts w:ascii="Times New Roman" w:hAnsi="Times New Roman" w:cs="Times New Roman"/>
          <w:sz w:val="24"/>
          <w:szCs w:val="24"/>
        </w:rPr>
        <w:t xml:space="preserve"> (</w:t>
      </w:r>
      <w:r w:rsidRPr="00E74E05">
        <w:rPr>
          <w:rFonts w:ascii="Times New Roman" w:hAnsi="Times New Roman" w:cs="Times New Roman"/>
          <w:sz w:val="24"/>
          <w:szCs w:val="24"/>
        </w:rPr>
        <w:t>PUCRS</w:t>
      </w:r>
      <w:r w:rsidRPr="00E74E05">
        <w:rPr>
          <w:rFonts w:ascii="Times New Roman" w:hAnsi="Times New Roman" w:cs="Times New Roman"/>
          <w:sz w:val="24"/>
          <w:szCs w:val="24"/>
        </w:rPr>
        <w:t>). Professor</w:t>
      </w:r>
      <w:r w:rsidRPr="00E74E05">
        <w:rPr>
          <w:rFonts w:ascii="Times New Roman" w:hAnsi="Times New Roman" w:cs="Times New Roman"/>
          <w:sz w:val="24"/>
          <w:szCs w:val="24"/>
        </w:rPr>
        <w:t>a</w:t>
      </w:r>
      <w:r w:rsidRPr="00E74E05">
        <w:rPr>
          <w:rFonts w:ascii="Times New Roman" w:hAnsi="Times New Roman" w:cs="Times New Roman"/>
          <w:sz w:val="24"/>
          <w:szCs w:val="24"/>
        </w:rPr>
        <w:t xml:space="preserve"> d</w:t>
      </w:r>
      <w:r w:rsidRPr="00E74E05">
        <w:rPr>
          <w:rFonts w:ascii="Times New Roman" w:hAnsi="Times New Roman" w:cs="Times New Roman"/>
          <w:sz w:val="24"/>
          <w:szCs w:val="24"/>
        </w:rPr>
        <w:t xml:space="preserve">o Instituto </w:t>
      </w:r>
      <w:r w:rsidRPr="00E74E05">
        <w:rPr>
          <w:rFonts w:ascii="Times New Roman" w:hAnsi="Times New Roman" w:cs="Times New Roman"/>
          <w:sz w:val="24"/>
          <w:szCs w:val="24"/>
        </w:rPr>
        <w:t>Federal de</w:t>
      </w:r>
      <w:r w:rsidRPr="00E74E05">
        <w:rPr>
          <w:rFonts w:ascii="Times New Roman" w:hAnsi="Times New Roman" w:cs="Times New Roman"/>
          <w:sz w:val="24"/>
          <w:szCs w:val="24"/>
        </w:rPr>
        <w:t xml:space="preserve"> Educação, Ciência e Tecnologia</w:t>
      </w:r>
      <w:r w:rsidRPr="00E74E05">
        <w:rPr>
          <w:rFonts w:ascii="Times New Roman" w:hAnsi="Times New Roman" w:cs="Times New Roman"/>
          <w:sz w:val="24"/>
          <w:szCs w:val="24"/>
        </w:rPr>
        <w:t xml:space="preserve"> do Rio Grande do Sul (</w:t>
      </w:r>
      <w:r w:rsidRPr="00E74E05">
        <w:rPr>
          <w:rFonts w:ascii="Times New Roman" w:hAnsi="Times New Roman" w:cs="Times New Roman"/>
          <w:sz w:val="24"/>
          <w:szCs w:val="24"/>
        </w:rPr>
        <w:t>IFRS</w:t>
      </w:r>
      <w:r w:rsidRPr="00E74E05">
        <w:rPr>
          <w:rFonts w:ascii="Times New Roman" w:hAnsi="Times New Roman" w:cs="Times New Roman"/>
          <w:sz w:val="24"/>
          <w:szCs w:val="24"/>
        </w:rPr>
        <w:t xml:space="preserve">). E-mail: </w:t>
      </w:r>
      <w:hyperlink r:id="rId6" w:history="1">
        <w:r w:rsidR="00C75EE6" w:rsidRPr="00C706C5">
          <w:rPr>
            <w:rStyle w:val="Hyperlink"/>
            <w:rFonts w:ascii="Times New Roman" w:hAnsi="Times New Roman" w:cs="Times New Roman"/>
            <w:sz w:val="24"/>
            <w:szCs w:val="24"/>
          </w:rPr>
          <w:t>andrearigonca@gmail.com</w:t>
        </w:r>
      </w:hyperlink>
    </w:p>
    <w:p w14:paraId="77CB7A9E" w14:textId="77777777" w:rsidR="00C75EE6" w:rsidRPr="00E74E05" w:rsidRDefault="00C75EE6" w:rsidP="007E43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75EE6" w:rsidRPr="00E74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7A7BB" w14:textId="77777777" w:rsidR="00C26BC6" w:rsidRDefault="00C26BC6" w:rsidP="009047B9">
      <w:pPr>
        <w:spacing w:after="0" w:line="240" w:lineRule="auto"/>
      </w:pPr>
      <w:r>
        <w:separator/>
      </w:r>
    </w:p>
  </w:endnote>
  <w:endnote w:type="continuationSeparator" w:id="0">
    <w:p w14:paraId="6C0C6BC1" w14:textId="77777777" w:rsidR="00C26BC6" w:rsidRDefault="00C26BC6" w:rsidP="0090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706EB" w14:textId="77777777" w:rsidR="00C26BC6" w:rsidRDefault="00C26BC6" w:rsidP="009047B9">
      <w:pPr>
        <w:spacing w:after="0" w:line="240" w:lineRule="auto"/>
      </w:pPr>
      <w:r>
        <w:separator/>
      </w:r>
    </w:p>
  </w:footnote>
  <w:footnote w:type="continuationSeparator" w:id="0">
    <w:p w14:paraId="7902CC49" w14:textId="77777777" w:rsidR="00C26BC6" w:rsidRDefault="00C26BC6" w:rsidP="00904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67"/>
    <w:rsid w:val="0000140A"/>
    <w:rsid w:val="0000502B"/>
    <w:rsid w:val="00007D80"/>
    <w:rsid w:val="000209EE"/>
    <w:rsid w:val="000249B7"/>
    <w:rsid w:val="00025FD4"/>
    <w:rsid w:val="00026FD9"/>
    <w:rsid w:val="00032848"/>
    <w:rsid w:val="00040417"/>
    <w:rsid w:val="00050E5D"/>
    <w:rsid w:val="00056E6B"/>
    <w:rsid w:val="00063595"/>
    <w:rsid w:val="00067929"/>
    <w:rsid w:val="000706BA"/>
    <w:rsid w:val="000725E2"/>
    <w:rsid w:val="00082B9E"/>
    <w:rsid w:val="0009088E"/>
    <w:rsid w:val="00094DBB"/>
    <w:rsid w:val="000A010D"/>
    <w:rsid w:val="000A7990"/>
    <w:rsid w:val="000B55DC"/>
    <w:rsid w:val="000B7562"/>
    <w:rsid w:val="000C1248"/>
    <w:rsid w:val="000C212C"/>
    <w:rsid w:val="000C369C"/>
    <w:rsid w:val="000D0786"/>
    <w:rsid w:val="000D3BAF"/>
    <w:rsid w:val="000E1298"/>
    <w:rsid w:val="000E3794"/>
    <w:rsid w:val="000F375E"/>
    <w:rsid w:val="001020C7"/>
    <w:rsid w:val="001025B4"/>
    <w:rsid w:val="00111CB5"/>
    <w:rsid w:val="00124A7A"/>
    <w:rsid w:val="00133EED"/>
    <w:rsid w:val="00136127"/>
    <w:rsid w:val="00146C54"/>
    <w:rsid w:val="00167333"/>
    <w:rsid w:val="00167DAF"/>
    <w:rsid w:val="00177F38"/>
    <w:rsid w:val="00183F10"/>
    <w:rsid w:val="001A6AF6"/>
    <w:rsid w:val="001B4061"/>
    <w:rsid w:val="001D0871"/>
    <w:rsid w:val="001D3031"/>
    <w:rsid w:val="001E5DD0"/>
    <w:rsid w:val="001E65FA"/>
    <w:rsid w:val="001F4629"/>
    <w:rsid w:val="001F64DE"/>
    <w:rsid w:val="001F7660"/>
    <w:rsid w:val="0020147F"/>
    <w:rsid w:val="00204E7F"/>
    <w:rsid w:val="00207DCC"/>
    <w:rsid w:val="002102E5"/>
    <w:rsid w:val="002130E3"/>
    <w:rsid w:val="00215438"/>
    <w:rsid w:val="0021568A"/>
    <w:rsid w:val="00235423"/>
    <w:rsid w:val="00243C21"/>
    <w:rsid w:val="00251688"/>
    <w:rsid w:val="00262A1F"/>
    <w:rsid w:val="00265799"/>
    <w:rsid w:val="00277E80"/>
    <w:rsid w:val="00280FB0"/>
    <w:rsid w:val="002A0465"/>
    <w:rsid w:val="002A5A49"/>
    <w:rsid w:val="002A779C"/>
    <w:rsid w:val="002B4569"/>
    <w:rsid w:val="002C2130"/>
    <w:rsid w:val="002C4FCB"/>
    <w:rsid w:val="002E3BB4"/>
    <w:rsid w:val="002F23A0"/>
    <w:rsid w:val="002F2D38"/>
    <w:rsid w:val="002F6718"/>
    <w:rsid w:val="00300523"/>
    <w:rsid w:val="00304039"/>
    <w:rsid w:val="00310F54"/>
    <w:rsid w:val="00314B7C"/>
    <w:rsid w:val="003159A2"/>
    <w:rsid w:val="003179E0"/>
    <w:rsid w:val="00323FF8"/>
    <w:rsid w:val="0032541B"/>
    <w:rsid w:val="00330321"/>
    <w:rsid w:val="00343D28"/>
    <w:rsid w:val="003457C6"/>
    <w:rsid w:val="00353606"/>
    <w:rsid w:val="00355431"/>
    <w:rsid w:val="00365576"/>
    <w:rsid w:val="003675BD"/>
    <w:rsid w:val="00372AEC"/>
    <w:rsid w:val="00376C7A"/>
    <w:rsid w:val="003770C2"/>
    <w:rsid w:val="00377CD2"/>
    <w:rsid w:val="00387F68"/>
    <w:rsid w:val="003913CB"/>
    <w:rsid w:val="0039509F"/>
    <w:rsid w:val="003A6372"/>
    <w:rsid w:val="003D56C7"/>
    <w:rsid w:val="003E46D1"/>
    <w:rsid w:val="003F1144"/>
    <w:rsid w:val="003F1E6D"/>
    <w:rsid w:val="003F63E0"/>
    <w:rsid w:val="004015B9"/>
    <w:rsid w:val="0040498C"/>
    <w:rsid w:val="00404A32"/>
    <w:rsid w:val="0042605F"/>
    <w:rsid w:val="00426D7F"/>
    <w:rsid w:val="00430F8F"/>
    <w:rsid w:val="00440790"/>
    <w:rsid w:val="00453B2F"/>
    <w:rsid w:val="0047265A"/>
    <w:rsid w:val="00473061"/>
    <w:rsid w:val="004742B9"/>
    <w:rsid w:val="004855E5"/>
    <w:rsid w:val="004876B5"/>
    <w:rsid w:val="004A323B"/>
    <w:rsid w:val="004A7F39"/>
    <w:rsid w:val="004B25D5"/>
    <w:rsid w:val="004B3D9C"/>
    <w:rsid w:val="004B7C67"/>
    <w:rsid w:val="004C4E63"/>
    <w:rsid w:val="004C536A"/>
    <w:rsid w:val="004C6332"/>
    <w:rsid w:val="004D2285"/>
    <w:rsid w:val="004D4A8C"/>
    <w:rsid w:val="004D7224"/>
    <w:rsid w:val="004E7E3E"/>
    <w:rsid w:val="005039C8"/>
    <w:rsid w:val="005064A6"/>
    <w:rsid w:val="00526E62"/>
    <w:rsid w:val="00530555"/>
    <w:rsid w:val="00531BB8"/>
    <w:rsid w:val="00533FA9"/>
    <w:rsid w:val="00541350"/>
    <w:rsid w:val="005440A6"/>
    <w:rsid w:val="0055179D"/>
    <w:rsid w:val="00554167"/>
    <w:rsid w:val="00555982"/>
    <w:rsid w:val="005633E5"/>
    <w:rsid w:val="00575E08"/>
    <w:rsid w:val="0057745D"/>
    <w:rsid w:val="00582ECD"/>
    <w:rsid w:val="00594BE0"/>
    <w:rsid w:val="00596BD4"/>
    <w:rsid w:val="005A7066"/>
    <w:rsid w:val="005A74A1"/>
    <w:rsid w:val="005A784E"/>
    <w:rsid w:val="005B1F13"/>
    <w:rsid w:val="005B2DF4"/>
    <w:rsid w:val="005B53F9"/>
    <w:rsid w:val="005B5ADD"/>
    <w:rsid w:val="005C6B8E"/>
    <w:rsid w:val="005C7F0F"/>
    <w:rsid w:val="005E0C02"/>
    <w:rsid w:val="005F6D9B"/>
    <w:rsid w:val="00604C3E"/>
    <w:rsid w:val="0061134C"/>
    <w:rsid w:val="006236F7"/>
    <w:rsid w:val="00625737"/>
    <w:rsid w:val="00625FF4"/>
    <w:rsid w:val="0064269E"/>
    <w:rsid w:val="006435DA"/>
    <w:rsid w:val="0064756E"/>
    <w:rsid w:val="00651055"/>
    <w:rsid w:val="0065242D"/>
    <w:rsid w:val="00653404"/>
    <w:rsid w:val="00657C7A"/>
    <w:rsid w:val="00666BC9"/>
    <w:rsid w:val="00670534"/>
    <w:rsid w:val="0068000E"/>
    <w:rsid w:val="00683028"/>
    <w:rsid w:val="00697064"/>
    <w:rsid w:val="006A61DB"/>
    <w:rsid w:val="006B0551"/>
    <w:rsid w:val="006B72BB"/>
    <w:rsid w:val="006C157E"/>
    <w:rsid w:val="006C20C8"/>
    <w:rsid w:val="006E3C3F"/>
    <w:rsid w:val="006F1014"/>
    <w:rsid w:val="006F1546"/>
    <w:rsid w:val="006F1EE2"/>
    <w:rsid w:val="007233B3"/>
    <w:rsid w:val="00731A83"/>
    <w:rsid w:val="007331A7"/>
    <w:rsid w:val="0074440B"/>
    <w:rsid w:val="00747F81"/>
    <w:rsid w:val="00752351"/>
    <w:rsid w:val="00754E53"/>
    <w:rsid w:val="00760D52"/>
    <w:rsid w:val="00761C52"/>
    <w:rsid w:val="007661FD"/>
    <w:rsid w:val="0077288F"/>
    <w:rsid w:val="0078730D"/>
    <w:rsid w:val="007B0A36"/>
    <w:rsid w:val="007B4C88"/>
    <w:rsid w:val="007B6908"/>
    <w:rsid w:val="007B7012"/>
    <w:rsid w:val="007B7DED"/>
    <w:rsid w:val="007E3B67"/>
    <w:rsid w:val="007E4334"/>
    <w:rsid w:val="007F0746"/>
    <w:rsid w:val="007F7900"/>
    <w:rsid w:val="0080352F"/>
    <w:rsid w:val="00803E2D"/>
    <w:rsid w:val="0080664D"/>
    <w:rsid w:val="008147D7"/>
    <w:rsid w:val="00821E0B"/>
    <w:rsid w:val="00825DC7"/>
    <w:rsid w:val="00826912"/>
    <w:rsid w:val="00844640"/>
    <w:rsid w:val="00846023"/>
    <w:rsid w:val="00846E95"/>
    <w:rsid w:val="0085631F"/>
    <w:rsid w:val="008572B9"/>
    <w:rsid w:val="008752E6"/>
    <w:rsid w:val="00885D8D"/>
    <w:rsid w:val="00886B7B"/>
    <w:rsid w:val="00890C9F"/>
    <w:rsid w:val="008914C5"/>
    <w:rsid w:val="00894F05"/>
    <w:rsid w:val="008979DD"/>
    <w:rsid w:val="008A3AE5"/>
    <w:rsid w:val="008B4E6C"/>
    <w:rsid w:val="008B79DD"/>
    <w:rsid w:val="008C40EF"/>
    <w:rsid w:val="008D42DE"/>
    <w:rsid w:val="008D7265"/>
    <w:rsid w:val="008E2A05"/>
    <w:rsid w:val="008E4628"/>
    <w:rsid w:val="008F61CC"/>
    <w:rsid w:val="009047B9"/>
    <w:rsid w:val="00904998"/>
    <w:rsid w:val="00912481"/>
    <w:rsid w:val="0091294F"/>
    <w:rsid w:val="00913CE4"/>
    <w:rsid w:val="00920659"/>
    <w:rsid w:val="00927AAE"/>
    <w:rsid w:val="00934DC0"/>
    <w:rsid w:val="00937090"/>
    <w:rsid w:val="00944467"/>
    <w:rsid w:val="00947AEA"/>
    <w:rsid w:val="00955B9E"/>
    <w:rsid w:val="009B6A6B"/>
    <w:rsid w:val="009B6D07"/>
    <w:rsid w:val="009C13B3"/>
    <w:rsid w:val="009E2F16"/>
    <w:rsid w:val="009F25F6"/>
    <w:rsid w:val="009F3E1A"/>
    <w:rsid w:val="009F4C60"/>
    <w:rsid w:val="009F6784"/>
    <w:rsid w:val="009F67A3"/>
    <w:rsid w:val="00A1208C"/>
    <w:rsid w:val="00A12EAC"/>
    <w:rsid w:val="00A245A4"/>
    <w:rsid w:val="00A35754"/>
    <w:rsid w:val="00A36E05"/>
    <w:rsid w:val="00A37444"/>
    <w:rsid w:val="00A46731"/>
    <w:rsid w:val="00A50619"/>
    <w:rsid w:val="00A53834"/>
    <w:rsid w:val="00A66729"/>
    <w:rsid w:val="00AA0F59"/>
    <w:rsid w:val="00AA17B5"/>
    <w:rsid w:val="00AA2CC0"/>
    <w:rsid w:val="00AA37A9"/>
    <w:rsid w:val="00AA550A"/>
    <w:rsid w:val="00AB42D5"/>
    <w:rsid w:val="00AB79AB"/>
    <w:rsid w:val="00AC5E93"/>
    <w:rsid w:val="00AD336D"/>
    <w:rsid w:val="00AD37C7"/>
    <w:rsid w:val="00AE2232"/>
    <w:rsid w:val="00AF3B2B"/>
    <w:rsid w:val="00B14DDF"/>
    <w:rsid w:val="00B172BA"/>
    <w:rsid w:val="00B319E1"/>
    <w:rsid w:val="00B413CE"/>
    <w:rsid w:val="00B45443"/>
    <w:rsid w:val="00B530E5"/>
    <w:rsid w:val="00B55BA5"/>
    <w:rsid w:val="00B70225"/>
    <w:rsid w:val="00B71F5C"/>
    <w:rsid w:val="00B75FA4"/>
    <w:rsid w:val="00B947D1"/>
    <w:rsid w:val="00BA121A"/>
    <w:rsid w:val="00BB6DC8"/>
    <w:rsid w:val="00BE439E"/>
    <w:rsid w:val="00BF1B5B"/>
    <w:rsid w:val="00C1516E"/>
    <w:rsid w:val="00C2540A"/>
    <w:rsid w:val="00C26BC6"/>
    <w:rsid w:val="00C4366F"/>
    <w:rsid w:val="00C54A31"/>
    <w:rsid w:val="00C5568A"/>
    <w:rsid w:val="00C75EE6"/>
    <w:rsid w:val="00C80513"/>
    <w:rsid w:val="00C85A8C"/>
    <w:rsid w:val="00C91D6F"/>
    <w:rsid w:val="00CA7C57"/>
    <w:rsid w:val="00CB4216"/>
    <w:rsid w:val="00CB712F"/>
    <w:rsid w:val="00CC1AE6"/>
    <w:rsid w:val="00CD5188"/>
    <w:rsid w:val="00CE3B70"/>
    <w:rsid w:val="00CF02C4"/>
    <w:rsid w:val="00D24893"/>
    <w:rsid w:val="00D259C2"/>
    <w:rsid w:val="00D3250F"/>
    <w:rsid w:val="00D36DFE"/>
    <w:rsid w:val="00D43BFC"/>
    <w:rsid w:val="00D51544"/>
    <w:rsid w:val="00D77845"/>
    <w:rsid w:val="00D944BA"/>
    <w:rsid w:val="00DA63DF"/>
    <w:rsid w:val="00DA67D6"/>
    <w:rsid w:val="00DB2F7C"/>
    <w:rsid w:val="00DB3D86"/>
    <w:rsid w:val="00DB4AC0"/>
    <w:rsid w:val="00DC520D"/>
    <w:rsid w:val="00DC5B23"/>
    <w:rsid w:val="00DD5113"/>
    <w:rsid w:val="00DE220C"/>
    <w:rsid w:val="00DE419C"/>
    <w:rsid w:val="00DF248B"/>
    <w:rsid w:val="00DF3EC3"/>
    <w:rsid w:val="00DF613D"/>
    <w:rsid w:val="00DF7010"/>
    <w:rsid w:val="00E018DC"/>
    <w:rsid w:val="00E06085"/>
    <w:rsid w:val="00E061AD"/>
    <w:rsid w:val="00E06EDE"/>
    <w:rsid w:val="00E10C1E"/>
    <w:rsid w:val="00E10E33"/>
    <w:rsid w:val="00E128EF"/>
    <w:rsid w:val="00E13557"/>
    <w:rsid w:val="00E25EA4"/>
    <w:rsid w:val="00E32F09"/>
    <w:rsid w:val="00E33464"/>
    <w:rsid w:val="00E40A93"/>
    <w:rsid w:val="00E41B09"/>
    <w:rsid w:val="00E41D57"/>
    <w:rsid w:val="00E4614B"/>
    <w:rsid w:val="00E600AB"/>
    <w:rsid w:val="00E61B74"/>
    <w:rsid w:val="00E641B5"/>
    <w:rsid w:val="00E653E7"/>
    <w:rsid w:val="00E658C8"/>
    <w:rsid w:val="00E71E65"/>
    <w:rsid w:val="00E74E05"/>
    <w:rsid w:val="00E92950"/>
    <w:rsid w:val="00E95E52"/>
    <w:rsid w:val="00E96AD6"/>
    <w:rsid w:val="00EA12D9"/>
    <w:rsid w:val="00EA591E"/>
    <w:rsid w:val="00EB713C"/>
    <w:rsid w:val="00EC38CA"/>
    <w:rsid w:val="00EF7E26"/>
    <w:rsid w:val="00F067AA"/>
    <w:rsid w:val="00F143ED"/>
    <w:rsid w:val="00F14EE0"/>
    <w:rsid w:val="00F265C3"/>
    <w:rsid w:val="00F30E26"/>
    <w:rsid w:val="00F34CA9"/>
    <w:rsid w:val="00F50E17"/>
    <w:rsid w:val="00F53F1C"/>
    <w:rsid w:val="00F54FD5"/>
    <w:rsid w:val="00F7528F"/>
    <w:rsid w:val="00F843D5"/>
    <w:rsid w:val="00F85A69"/>
    <w:rsid w:val="00F929D0"/>
    <w:rsid w:val="00FA4460"/>
    <w:rsid w:val="00FC635A"/>
    <w:rsid w:val="00FD1A16"/>
    <w:rsid w:val="00FD7329"/>
    <w:rsid w:val="00FE3403"/>
    <w:rsid w:val="00FF00E5"/>
    <w:rsid w:val="00FF68A6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8AFE"/>
  <w15:chartTrackingRefBased/>
  <w15:docId w15:val="{3DE0B6C0-F894-44BE-B349-1B48C1E5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9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7B9"/>
  </w:style>
  <w:style w:type="paragraph" w:styleId="Rodap">
    <w:name w:val="footer"/>
    <w:basedOn w:val="Normal"/>
    <w:link w:val="RodapChar"/>
    <w:uiPriority w:val="99"/>
    <w:unhideWhenUsed/>
    <w:rsid w:val="00904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7B9"/>
  </w:style>
  <w:style w:type="paragraph" w:styleId="Pr-formataoHTML">
    <w:name w:val="HTML Preformatted"/>
    <w:basedOn w:val="Normal"/>
    <w:link w:val="Pr-formataoHTMLChar"/>
    <w:uiPriority w:val="99"/>
    <w:unhideWhenUsed/>
    <w:rsid w:val="00404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0498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40498C"/>
  </w:style>
  <w:style w:type="character" w:styleId="Hyperlink">
    <w:name w:val="Hyperlink"/>
    <w:basedOn w:val="Fontepargpadro"/>
    <w:uiPriority w:val="99"/>
    <w:unhideWhenUsed/>
    <w:rsid w:val="00C75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rigonc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15079</TotalTime>
  <Pages>6</Pages>
  <Words>2881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Ribeiro Gonça</dc:creator>
  <cp:keywords/>
  <dc:description/>
  <cp:lastModifiedBy>2021</cp:lastModifiedBy>
  <cp:revision>158</cp:revision>
  <dcterms:created xsi:type="dcterms:W3CDTF">2021-07-05T14:47:00Z</dcterms:created>
  <dcterms:modified xsi:type="dcterms:W3CDTF">2021-12-09T03:39:00Z</dcterms:modified>
</cp:coreProperties>
</file>